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6D" w:rsidRPr="00076D00" w:rsidRDefault="00464B8A" w:rsidP="00464B8A">
      <w:pPr>
        <w:jc w:val="center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noProof/>
          <w:sz w:val="18"/>
          <w:szCs w:val="18"/>
          <w:lang w:eastAsia="fr-FR"/>
        </w:rPr>
        <w:drawing>
          <wp:inline distT="0" distB="0" distL="0" distR="0">
            <wp:extent cx="2238375" cy="904875"/>
            <wp:effectExtent l="19050" t="0" r="9525" b="0"/>
            <wp:docPr id="2" name="Image 1" descr="UPEC_SESSTAPS_rv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EC_SESSTAPS_rvb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A" w:rsidRPr="00076D00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  <w:r w:rsidRPr="00076D00">
        <w:rPr>
          <w:rFonts w:ascii="Lucida Sans" w:hAnsi="Lucida Sans"/>
          <w:color w:val="000000" w:themeColor="text1"/>
          <w:sz w:val="18"/>
          <w:szCs w:val="18"/>
        </w:rPr>
        <w:t xml:space="preserve">UFR Sciences de l’Education et Sciences Sociales </w:t>
      </w:r>
    </w:p>
    <w:p w:rsidR="00464B8A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6F290C" w:rsidRDefault="006F290C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6F290C" w:rsidRPr="00076D00" w:rsidRDefault="006F290C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6F290C" w:rsidRDefault="00464B8A" w:rsidP="00464B8A">
      <w:pPr>
        <w:spacing w:after="0" w:line="240" w:lineRule="auto"/>
        <w:jc w:val="center"/>
        <w:rPr>
          <w:rFonts w:ascii="Lucida Sans" w:hAnsi="Lucida Sans"/>
          <w:b/>
          <w:color w:val="76923C" w:themeColor="accent3" w:themeShade="BF"/>
          <w:sz w:val="48"/>
          <w:szCs w:val="48"/>
        </w:rPr>
      </w:pPr>
      <w:r w:rsidRPr="006F290C">
        <w:rPr>
          <w:rFonts w:ascii="Lucida Sans" w:hAnsi="Lucida Sans"/>
          <w:b/>
          <w:color w:val="76923C" w:themeColor="accent3" w:themeShade="BF"/>
          <w:sz w:val="48"/>
          <w:szCs w:val="48"/>
        </w:rPr>
        <w:t>Programmation  2011 – 2012</w:t>
      </w:r>
    </w:p>
    <w:p w:rsidR="00464B8A" w:rsidRPr="00076D00" w:rsidRDefault="00464B8A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18"/>
          <w:szCs w:val="18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</w:p>
    <w:p w:rsidR="00464B8A" w:rsidRPr="006F290C" w:rsidRDefault="00464B8A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  <w:r w:rsidRPr="006F290C">
        <w:rPr>
          <w:rFonts w:ascii="Lucida Sans" w:hAnsi="Lucida Sans"/>
          <w:b/>
          <w:color w:val="000000" w:themeColor="text1"/>
          <w:sz w:val="32"/>
          <w:szCs w:val="32"/>
        </w:rPr>
        <w:t xml:space="preserve">DEIS promotion 4 </w:t>
      </w:r>
    </w:p>
    <w:p w:rsidR="00464B8A" w:rsidRPr="006F290C" w:rsidRDefault="00464B8A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  <w:r w:rsidRPr="006F290C">
        <w:rPr>
          <w:rFonts w:ascii="Lucida Sans" w:hAnsi="Lucida Sans"/>
          <w:color w:val="000000" w:themeColor="text1"/>
          <w:sz w:val="32"/>
          <w:szCs w:val="32"/>
        </w:rPr>
        <w:t xml:space="preserve">2ème année </w:t>
      </w:r>
      <w:r w:rsidRPr="006F290C">
        <w:rPr>
          <w:rFonts w:ascii="Lucida Sans" w:hAnsi="Lucida Sans"/>
          <w:color w:val="76923C" w:themeColor="accent3" w:themeShade="BF"/>
          <w:sz w:val="32"/>
          <w:szCs w:val="32"/>
        </w:rPr>
        <w:t>(mars 2011 à mars 2012)</w:t>
      </w:r>
    </w:p>
    <w:p w:rsidR="00464B8A" w:rsidRDefault="00464B8A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</w:p>
    <w:p w:rsidR="006F290C" w:rsidRDefault="006F290C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</w:p>
    <w:p w:rsidR="006F290C" w:rsidRPr="006F290C" w:rsidRDefault="006F290C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</w:p>
    <w:p w:rsidR="00464B8A" w:rsidRPr="006F290C" w:rsidRDefault="00464B8A" w:rsidP="00464B8A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32"/>
          <w:szCs w:val="32"/>
        </w:rPr>
      </w:pPr>
      <w:r w:rsidRPr="006F290C">
        <w:rPr>
          <w:rFonts w:ascii="Lucida Sans" w:hAnsi="Lucida Sans"/>
          <w:b/>
          <w:color w:val="000000" w:themeColor="text1"/>
          <w:sz w:val="32"/>
          <w:szCs w:val="32"/>
        </w:rPr>
        <w:t>MASTER 1 et 2  SHS</w:t>
      </w:r>
    </w:p>
    <w:p w:rsidR="00464B8A" w:rsidRPr="006F290C" w:rsidRDefault="00464B8A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  <w:r w:rsidRPr="006F290C">
        <w:rPr>
          <w:rFonts w:ascii="Lucida Sans" w:hAnsi="Lucida Sans"/>
          <w:color w:val="000000" w:themeColor="text1"/>
          <w:sz w:val="32"/>
          <w:szCs w:val="32"/>
        </w:rPr>
        <w:t xml:space="preserve">Mention : Education, Travail et Formation </w:t>
      </w:r>
    </w:p>
    <w:p w:rsidR="00464B8A" w:rsidRPr="006F290C" w:rsidRDefault="00464B8A" w:rsidP="00464B8A">
      <w:pPr>
        <w:spacing w:after="0" w:line="240" w:lineRule="auto"/>
        <w:ind w:left="567"/>
        <w:rPr>
          <w:rFonts w:ascii="Lucida Sans" w:hAnsi="Lucida Sans"/>
          <w:color w:val="000000" w:themeColor="text1"/>
          <w:sz w:val="32"/>
          <w:szCs w:val="32"/>
        </w:rPr>
      </w:pPr>
      <w:r w:rsidRPr="006F290C">
        <w:rPr>
          <w:rFonts w:ascii="Lucida Sans" w:hAnsi="Lucida Sans"/>
          <w:color w:val="000000" w:themeColor="text1"/>
          <w:sz w:val="32"/>
          <w:szCs w:val="32"/>
        </w:rPr>
        <w:t>Spécialité</w:t>
      </w:r>
      <w:r w:rsidRPr="006F290C">
        <w:rPr>
          <w:rFonts w:ascii="Lucida Sans" w:hAnsi="Lucida Sans"/>
          <w:i/>
          <w:color w:val="000000" w:themeColor="text1"/>
          <w:sz w:val="32"/>
          <w:szCs w:val="32"/>
        </w:rPr>
        <w:t> </w:t>
      </w:r>
      <w:r w:rsidRPr="006F290C">
        <w:rPr>
          <w:rFonts w:ascii="Lucida Sans" w:hAnsi="Lucida Sans"/>
          <w:color w:val="000000" w:themeColor="text1"/>
          <w:sz w:val="32"/>
          <w:szCs w:val="32"/>
        </w:rPr>
        <w:t>: Intervention et Politiques Sociales</w:t>
      </w:r>
    </w:p>
    <w:p w:rsidR="00464B8A" w:rsidRPr="00076D00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jc w:val="center"/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076D00" w:rsidRDefault="00464B8A" w:rsidP="00464B8A">
      <w:pPr>
        <w:rPr>
          <w:rFonts w:ascii="Lucida Sans" w:hAnsi="Lucida Sans"/>
          <w:color w:val="000000" w:themeColor="text1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464B8A" w:rsidRPr="00076D00" w:rsidRDefault="00464B8A" w:rsidP="00464B8A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464B8A" w:rsidRPr="00076D00" w:rsidRDefault="00464B8A" w:rsidP="00464B8A">
      <w:pPr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br w:type="page"/>
      </w:r>
    </w:p>
    <w:p w:rsidR="005C466B" w:rsidRPr="00076D00" w:rsidRDefault="005C466B" w:rsidP="006940C7">
      <w:pP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  <w:r w:rsidRPr="00076D00">
        <w:rPr>
          <w:rFonts w:ascii="Lucida Sans" w:hAnsi="Lucida Sans"/>
          <w:b/>
          <w:sz w:val="18"/>
          <w:szCs w:val="18"/>
        </w:rPr>
        <w:lastRenderedPageBreak/>
        <w:t xml:space="preserve">Les cours se dérouleront </w:t>
      </w:r>
      <w:r w:rsidR="006940C7" w:rsidRPr="00076D00">
        <w:rPr>
          <w:rFonts w:ascii="Lucida Sans" w:hAnsi="Lucida Sans"/>
          <w:b/>
          <w:sz w:val="18"/>
          <w:szCs w:val="18"/>
        </w:rPr>
        <w:t>en salle 311 (sous réserve de modification)</w:t>
      </w:r>
    </w:p>
    <w:p w:rsidR="006940C7" w:rsidRPr="00076D00" w:rsidRDefault="006940C7" w:rsidP="006940C7">
      <w:pP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203"/>
        <w:gridCol w:w="4513"/>
        <w:gridCol w:w="4443"/>
      </w:tblGrid>
      <w:tr w:rsidR="005C466B" w:rsidRPr="00076D00" w:rsidTr="009836B6">
        <w:trPr>
          <w:trHeight w:hRule="exact" w:val="567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C466B" w:rsidRPr="00076D00" w:rsidRDefault="005C466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br w:type="page"/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5C466B" w:rsidRPr="00076D00" w:rsidRDefault="005C466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Date</w:t>
            </w:r>
          </w:p>
        </w:tc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5C466B" w:rsidRPr="00076D00" w:rsidRDefault="005C466B" w:rsidP="003A1428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076D00">
              <w:rPr>
                <w:rFonts w:ascii="Lucida Sans" w:hAnsi="Lucida Sans"/>
                <w:b/>
                <w:sz w:val="18"/>
                <w:szCs w:val="18"/>
              </w:rPr>
              <w:t>Matin</w:t>
            </w:r>
          </w:p>
          <w:p w:rsidR="005C466B" w:rsidRPr="00076D00" w:rsidRDefault="005C466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b/>
                <w:sz w:val="18"/>
                <w:szCs w:val="18"/>
              </w:rPr>
              <w:t>Horaires 9H30 – 12H30</w:t>
            </w:r>
          </w:p>
        </w:tc>
        <w:tc>
          <w:tcPr>
            <w:tcW w:w="4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5C466B" w:rsidRPr="00076D00" w:rsidRDefault="005C466B" w:rsidP="003A1428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076D00">
              <w:rPr>
                <w:rFonts w:ascii="Lucida Sans" w:hAnsi="Lucida Sans"/>
                <w:b/>
                <w:sz w:val="18"/>
                <w:szCs w:val="18"/>
              </w:rPr>
              <w:t xml:space="preserve">Après-midi </w:t>
            </w:r>
          </w:p>
          <w:p w:rsidR="005C466B" w:rsidRPr="00076D00" w:rsidRDefault="005C466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b/>
                <w:sz w:val="18"/>
                <w:szCs w:val="18"/>
              </w:rPr>
              <w:t>Horaires 13H30 – 16H30</w:t>
            </w:r>
          </w:p>
        </w:tc>
      </w:tr>
    </w:tbl>
    <w:p w:rsidR="005C466B" w:rsidRPr="00076D00" w:rsidRDefault="005C466B" w:rsidP="005C466B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B87234" w:rsidRPr="00076D00" w:rsidRDefault="00CD4070" w:rsidP="00B87234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B87234" w:rsidRPr="00076D00">
        <w:rPr>
          <w:rFonts w:ascii="Lucida Sans" w:hAnsi="Lucida Sans"/>
          <w:sz w:val="18"/>
          <w:szCs w:val="18"/>
        </w:rPr>
        <w:t xml:space="preserve"> </w:t>
      </w:r>
      <w:r w:rsidR="00B87234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mars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B87234" w:rsidRPr="00076D00" w:rsidTr="001038C6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10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87234" w:rsidRPr="00076D00" w:rsidRDefault="002404F1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8 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404F1" w:rsidRPr="00076D00" w:rsidTr="001038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4F1" w:rsidRPr="00076D00" w:rsidRDefault="002404F1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4F1" w:rsidRPr="00076D00" w:rsidRDefault="002404F1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404F1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Démarche de recherche projet</w:t>
            </w:r>
          </w:p>
          <w:p w:rsidR="00F275DC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Travail individuel sur les mémoires</w:t>
            </w:r>
          </w:p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Sarfati</w:t>
            </w:r>
            <w:proofErr w:type="spellEnd"/>
            <w:r>
              <w:rPr>
                <w:rFonts w:ascii="Lucida Sans" w:hAnsi="Lucida Sans"/>
                <w:b/>
                <w:sz w:val="18"/>
                <w:szCs w:val="18"/>
              </w:rPr>
              <w:t xml:space="preserve"> – G. Rivet</w:t>
            </w:r>
          </w:p>
        </w:tc>
      </w:tr>
      <w:tr w:rsidR="00F275DC" w:rsidRPr="00076D00" w:rsidTr="001038C6">
        <w:trPr>
          <w:cantSplit/>
          <w:trHeight w:val="1088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 11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15 mars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Préparation des projets de mémoires</w:t>
            </w:r>
          </w:p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Travail individuel sur les mémoires</w:t>
            </w:r>
          </w:p>
          <w:p w:rsidR="00F275DC" w:rsidRPr="00076D00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Sarfati</w:t>
            </w:r>
            <w:proofErr w:type="spellEnd"/>
            <w:r>
              <w:rPr>
                <w:rFonts w:ascii="Lucida Sans" w:hAnsi="Lucida Sans"/>
                <w:b/>
                <w:sz w:val="18"/>
                <w:szCs w:val="18"/>
              </w:rPr>
              <w:t xml:space="preserve"> – G. Rivet</w:t>
            </w:r>
          </w:p>
        </w:tc>
      </w:tr>
      <w:tr w:rsidR="00B87234" w:rsidRPr="00076D00" w:rsidTr="001038C6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CD6ECD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  <w:r w:rsidR="00E63328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12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2404F1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22 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Préparation des projets de mémoires</w:t>
            </w:r>
          </w:p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Préparation des projets de mémoires</w:t>
            </w:r>
          </w:p>
          <w:p w:rsidR="00B87234" w:rsidRPr="00076D00" w:rsidRDefault="00B87234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B87234" w:rsidRPr="00076D00" w:rsidTr="001038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B87234" w:rsidRPr="002F6184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F6184">
              <w:rPr>
                <w:rFonts w:ascii="Lucida Sans" w:hAnsi="Lucida Sans"/>
                <w:b/>
                <w:sz w:val="18"/>
                <w:szCs w:val="18"/>
              </w:rPr>
              <w:t>Atelier entraînement à l’oral</w:t>
            </w:r>
          </w:p>
        </w:tc>
        <w:tc>
          <w:tcPr>
            <w:tcW w:w="4505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B87234" w:rsidRPr="00076D00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Remise des projets</w:t>
            </w:r>
          </w:p>
        </w:tc>
      </w:tr>
      <w:tr w:rsidR="00B87234" w:rsidRPr="00076D00" w:rsidTr="001038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1038C6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038C6">
              <w:rPr>
                <w:rFonts w:ascii="Lucida Sans" w:hAnsi="Lucida Sans"/>
                <w:sz w:val="18"/>
                <w:szCs w:val="18"/>
              </w:rPr>
              <w:t xml:space="preserve">F. </w:t>
            </w:r>
            <w:proofErr w:type="spellStart"/>
            <w:r w:rsidRPr="001038C6">
              <w:rPr>
                <w:rFonts w:ascii="Lucida Sans" w:hAnsi="Lucida Sans"/>
                <w:sz w:val="18"/>
                <w:szCs w:val="18"/>
              </w:rPr>
              <w:t>Sarfati</w:t>
            </w:r>
            <w:proofErr w:type="spellEnd"/>
            <w:r w:rsidRPr="001038C6">
              <w:rPr>
                <w:rFonts w:ascii="Lucida Sans" w:hAnsi="Lucida Sans"/>
                <w:sz w:val="18"/>
                <w:szCs w:val="18"/>
              </w:rPr>
              <w:t xml:space="preserve"> – G. Rivet</w:t>
            </w: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22663" w:rsidRPr="00076D00" w:rsidTr="001038C6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22663" w:rsidRPr="00076D00" w:rsidRDefault="00B22663" w:rsidP="00753BA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  13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2663" w:rsidRPr="00076D00" w:rsidRDefault="002404F1" w:rsidP="00753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29 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22663" w:rsidRPr="00076D00" w:rsidRDefault="00B22663" w:rsidP="00753BAD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22663" w:rsidRPr="00076D00" w:rsidRDefault="00B22663" w:rsidP="00753BAD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22663" w:rsidRPr="00076D00" w:rsidRDefault="00B22663" w:rsidP="00753BAD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22663" w:rsidRPr="00076D00" w:rsidRDefault="00B22663" w:rsidP="00753BAD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75DC" w:rsidRPr="00076D00" w:rsidTr="001038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753BAD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753BAD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275DC" w:rsidRPr="00076D00" w:rsidRDefault="00F275DC" w:rsidP="00753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F275DC" w:rsidRPr="002F6184" w:rsidRDefault="00F275DC" w:rsidP="00753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F6184">
              <w:rPr>
                <w:rFonts w:ascii="Lucida Sans" w:hAnsi="Lucida Sans"/>
                <w:b/>
                <w:sz w:val="18"/>
                <w:szCs w:val="18"/>
              </w:rPr>
              <w:t>Jury projets de mémoires</w:t>
            </w:r>
          </w:p>
        </w:tc>
      </w:tr>
      <w:tr w:rsidR="00F275DC" w:rsidRPr="00076D00" w:rsidTr="001038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753BAD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753BAD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1038C6" w:rsidRDefault="00F275DC" w:rsidP="00753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038C6">
              <w:rPr>
                <w:rFonts w:ascii="Lucida Sans" w:hAnsi="Lucida Sans"/>
                <w:sz w:val="18"/>
                <w:szCs w:val="18"/>
              </w:rPr>
              <w:t xml:space="preserve">F. </w:t>
            </w:r>
            <w:proofErr w:type="spellStart"/>
            <w:r w:rsidRPr="001038C6">
              <w:rPr>
                <w:rFonts w:ascii="Lucida Sans" w:hAnsi="Lucida Sans"/>
                <w:sz w:val="18"/>
                <w:szCs w:val="18"/>
              </w:rPr>
              <w:t>Sarfati</w:t>
            </w:r>
            <w:proofErr w:type="spellEnd"/>
            <w:r w:rsidRPr="001038C6">
              <w:rPr>
                <w:rFonts w:ascii="Lucida Sans" w:hAnsi="Lucida Sans"/>
                <w:sz w:val="18"/>
                <w:szCs w:val="18"/>
              </w:rPr>
              <w:t xml:space="preserve"> – G. Rivet</w:t>
            </w:r>
          </w:p>
        </w:tc>
      </w:tr>
    </w:tbl>
    <w:p w:rsidR="00F275DC" w:rsidRDefault="00F275DC" w:rsidP="00B87234">
      <w:pPr>
        <w:ind w:right="-993"/>
        <w:rPr>
          <w:rFonts w:ascii="Lucida Sans" w:hAnsi="Lucida Sans"/>
          <w:sz w:val="18"/>
          <w:szCs w:val="18"/>
        </w:rPr>
      </w:pPr>
    </w:p>
    <w:p w:rsidR="00B87234" w:rsidRPr="00076D00" w:rsidRDefault="00CD4070" w:rsidP="00B87234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B87234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avril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37"/>
        <w:gridCol w:w="2020"/>
        <w:gridCol w:w="2221"/>
        <w:gridCol w:w="2284"/>
      </w:tblGrid>
      <w:tr w:rsidR="00B87234" w:rsidRPr="00076D00" w:rsidTr="00CD6ECD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14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8723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5 avril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Default="00F275DC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75DC" w:rsidRPr="00A47251" w:rsidRDefault="00F275DC" w:rsidP="00F275DC">
            <w:pPr>
              <w:tabs>
                <w:tab w:val="left" w:pos="709"/>
              </w:tabs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Méthodologie de l’étude de terrain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B87234" w:rsidRPr="00076D00" w:rsidRDefault="00F275DC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Construction de l’enquête de terrain</w:t>
            </w: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B87234" w:rsidRPr="00076D00" w:rsidTr="00CD6ECD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076D00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5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B87234" w:rsidRPr="00076D00" w:rsidTr="00CD6ECD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3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505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F275DC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Responsable des études</w:t>
            </w:r>
          </w:p>
        </w:tc>
      </w:tr>
      <w:tr w:rsidR="00B87234" w:rsidRPr="00076D00" w:rsidTr="004544F7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15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8723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12 avril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63328" w:rsidRPr="00076D00" w:rsidTr="004544F7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328" w:rsidRPr="00076D00" w:rsidRDefault="00E63328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328" w:rsidRPr="00076D00" w:rsidRDefault="00E63328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Université fermée </w:t>
            </w:r>
          </w:p>
        </w:tc>
      </w:tr>
      <w:tr w:rsidR="00B87234" w:rsidRPr="00076D00" w:rsidTr="004544F7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3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275DC" w:rsidRPr="00076D00" w:rsidTr="00CD6ECD">
        <w:trPr>
          <w:cantSplit/>
          <w:trHeight w:val="1066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F275DC" w:rsidRPr="00076D00" w:rsidRDefault="00F275DC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16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19 avril</w:t>
            </w:r>
          </w:p>
        </w:tc>
        <w:tc>
          <w:tcPr>
            <w:tcW w:w="901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75DC" w:rsidRPr="00A47251" w:rsidRDefault="00F275DC" w:rsidP="00F275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Appropriation de la commande</w:t>
            </w:r>
          </w:p>
          <w:p w:rsidR="00F275DC" w:rsidRPr="00076D00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B87234" w:rsidRPr="00076D00" w:rsidTr="00CD6ECD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17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26 avril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75DC" w:rsidRPr="00076D00" w:rsidTr="00CD6ECD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75DC" w:rsidRPr="00076D00" w:rsidRDefault="00F275DC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275DC" w:rsidRDefault="00F275DC" w:rsidP="00F275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75DC" w:rsidRPr="00A47251" w:rsidRDefault="00F275DC" w:rsidP="00F275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Rencontre avec les commanditaires et planification</w:t>
            </w:r>
          </w:p>
          <w:p w:rsidR="00F275DC" w:rsidRPr="00076D00" w:rsidRDefault="00F275DC" w:rsidP="00F275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:rsidR="00E63328" w:rsidRDefault="00E63328" w:rsidP="00B87234">
      <w:pPr>
        <w:ind w:right="-993"/>
        <w:rPr>
          <w:rFonts w:ascii="Lucida Sans" w:hAnsi="Lucida Sans"/>
          <w:sz w:val="18"/>
          <w:szCs w:val="18"/>
        </w:rPr>
      </w:pPr>
    </w:p>
    <w:p w:rsidR="00CD6ECD" w:rsidRDefault="00CD6ECD" w:rsidP="00B87234">
      <w:pPr>
        <w:ind w:right="-993"/>
        <w:rPr>
          <w:rFonts w:ascii="Lucida Sans" w:hAnsi="Lucida Sans"/>
          <w:sz w:val="18"/>
          <w:szCs w:val="18"/>
        </w:rPr>
      </w:pPr>
    </w:p>
    <w:p w:rsidR="00CD6ECD" w:rsidRDefault="00CD6ECD" w:rsidP="00B87234">
      <w:pPr>
        <w:ind w:right="-993"/>
        <w:rPr>
          <w:rFonts w:ascii="Lucida Sans" w:hAnsi="Lucida Sans"/>
          <w:sz w:val="18"/>
          <w:szCs w:val="18"/>
        </w:rPr>
      </w:pPr>
    </w:p>
    <w:p w:rsidR="001038C6" w:rsidRDefault="001038C6" w:rsidP="00B87234">
      <w:pPr>
        <w:ind w:right="-993"/>
        <w:rPr>
          <w:rFonts w:ascii="Lucida Sans" w:hAnsi="Lucida Sans"/>
          <w:sz w:val="18"/>
          <w:szCs w:val="18"/>
        </w:rPr>
      </w:pPr>
    </w:p>
    <w:p w:rsidR="001038C6" w:rsidRDefault="001038C6" w:rsidP="00B87234">
      <w:pPr>
        <w:ind w:right="-993"/>
        <w:rPr>
          <w:rFonts w:ascii="Lucida Sans" w:hAnsi="Lucida Sans"/>
          <w:sz w:val="18"/>
          <w:szCs w:val="18"/>
        </w:rPr>
      </w:pPr>
    </w:p>
    <w:p w:rsidR="001038C6" w:rsidRPr="00076D00" w:rsidRDefault="001038C6" w:rsidP="00B87234">
      <w:pPr>
        <w:ind w:right="-993"/>
        <w:rPr>
          <w:rFonts w:ascii="Lucida Sans" w:hAnsi="Lucida Sans"/>
          <w:sz w:val="18"/>
          <w:szCs w:val="18"/>
        </w:rPr>
      </w:pPr>
    </w:p>
    <w:p w:rsidR="00B87234" w:rsidRPr="00076D00" w:rsidRDefault="00CD4070" w:rsidP="00B87234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lastRenderedPageBreak/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B87234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mai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B87234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18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8723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 mai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70674" w:rsidRPr="00076D00" w:rsidTr="00771700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770674" w:rsidRPr="00076D00" w:rsidTr="00E16298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B87234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19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8723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10 mai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70674" w:rsidRPr="00076D00" w:rsidTr="0092055B">
        <w:trPr>
          <w:trHeight w:val="794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Default="00770674" w:rsidP="00770674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A47251" w:rsidRDefault="0052584F" w:rsidP="00770674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Co</w:t>
            </w:r>
            <w:r w:rsidR="001038C6" w:rsidRPr="00A47251">
              <w:rPr>
                <w:rFonts w:ascii="Lucida Sans" w:hAnsi="Lucida Sans"/>
                <w:b/>
                <w:sz w:val="18"/>
                <w:szCs w:val="18"/>
              </w:rPr>
              <w:t>n</w:t>
            </w:r>
            <w:r w:rsidRPr="00A47251">
              <w:rPr>
                <w:rFonts w:ascii="Lucida Sans" w:hAnsi="Lucida Sans"/>
                <w:b/>
                <w:sz w:val="18"/>
                <w:szCs w:val="18"/>
              </w:rPr>
              <w:t>ception de l’enquête et planification</w:t>
            </w:r>
          </w:p>
          <w:p w:rsidR="00770674" w:rsidRPr="00076D00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2584F" w:rsidRPr="00076D00" w:rsidTr="00912ED5">
        <w:trPr>
          <w:cantSplit/>
          <w:trHeight w:val="118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52584F" w:rsidRPr="00076D00" w:rsidRDefault="0052584F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52584F" w:rsidRPr="00076D00" w:rsidRDefault="0052584F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17 mai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A47251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Enquête exploratoire</w:t>
            </w:r>
          </w:p>
        </w:tc>
      </w:tr>
      <w:tr w:rsidR="00B87234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63328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B87234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21</w:t>
            </w:r>
            <w:r w:rsidR="00B87234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7234" w:rsidRPr="00076D00" w:rsidRDefault="00770674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24 mai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7234" w:rsidRPr="00076D00" w:rsidRDefault="00B87234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7234" w:rsidRPr="00076D00" w:rsidRDefault="00B87234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70674" w:rsidRPr="00076D00" w:rsidTr="00BC1DE4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770674" w:rsidRPr="00076D00" w:rsidTr="00770674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770674" w:rsidRPr="00076D00" w:rsidTr="0052584F">
        <w:trPr>
          <w:cantSplit/>
          <w:trHeight w:val="113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770674" w:rsidRDefault="0052584F" w:rsidP="00770674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52584F" w:rsidRPr="00076D00" w:rsidRDefault="0052584F" w:rsidP="00770674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22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31 mai</w:t>
            </w: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Default="00770674" w:rsidP="00770674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770674" w:rsidRPr="00A47251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Enquête exploratoire</w:t>
            </w:r>
          </w:p>
        </w:tc>
      </w:tr>
    </w:tbl>
    <w:p w:rsidR="00B87234" w:rsidRPr="00076D00" w:rsidRDefault="00B87234" w:rsidP="00B87234">
      <w:pPr>
        <w:ind w:right="-993"/>
        <w:rPr>
          <w:rFonts w:ascii="Lucida Sans" w:hAnsi="Lucida Sans"/>
          <w:sz w:val="18"/>
          <w:szCs w:val="18"/>
        </w:rPr>
      </w:pPr>
    </w:p>
    <w:p w:rsidR="00B87234" w:rsidRPr="00076D00" w:rsidRDefault="00CD4070" w:rsidP="00B87234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B87234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juin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576660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576660" w:rsidRPr="00076D00" w:rsidRDefault="0057666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576660" w:rsidRPr="00076D00" w:rsidRDefault="00E6332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23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76660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7 juin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76660" w:rsidRPr="00076D00" w:rsidRDefault="00576660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76660" w:rsidRPr="00076D00" w:rsidRDefault="0057666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76660" w:rsidRPr="00076D00" w:rsidRDefault="00576660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76660" w:rsidRPr="00076D00" w:rsidRDefault="0057666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2584F" w:rsidRPr="00076D00" w:rsidTr="001C1CEE">
        <w:trPr>
          <w:trHeight w:val="794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A47251" w:rsidRDefault="0052584F" w:rsidP="005258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Enquête exploratoire</w:t>
            </w:r>
          </w:p>
        </w:tc>
      </w:tr>
      <w:tr w:rsidR="00576660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576660" w:rsidRPr="00076D00" w:rsidRDefault="00576660" w:rsidP="00405911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63328" w:rsidRPr="00076D00" w:rsidRDefault="00E63328" w:rsidP="00405911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24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6660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 juin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76660" w:rsidRPr="00076D00" w:rsidRDefault="00576660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76660" w:rsidRPr="00076D00" w:rsidRDefault="0057666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76660" w:rsidRPr="00076D00" w:rsidRDefault="00576660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76660" w:rsidRPr="00076D00" w:rsidRDefault="0057666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2584F" w:rsidRPr="00076D00" w:rsidTr="00E91860">
        <w:trPr>
          <w:trHeight w:val="100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A47251" w:rsidRDefault="0052584F" w:rsidP="005258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Bilan de l’enquête exploratoire</w:t>
            </w:r>
          </w:p>
        </w:tc>
      </w:tr>
      <w:tr w:rsidR="00E63328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25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328" w:rsidRPr="00076D00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21 juin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3328" w:rsidRPr="00076D00" w:rsidRDefault="00E63328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3328" w:rsidRPr="00076D00" w:rsidRDefault="00E63328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70674" w:rsidRPr="00076D00" w:rsidTr="000E7FD1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770674" w:rsidRPr="00076D00" w:rsidTr="009D7904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076D00" w:rsidRDefault="0077067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0674" w:rsidRPr="00150759" w:rsidRDefault="0077067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E63328" w:rsidRPr="00076D00" w:rsidTr="00B0158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26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328" w:rsidRPr="00076D00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28 juin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3328" w:rsidRPr="00076D00" w:rsidRDefault="00E63328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3328" w:rsidRPr="00076D00" w:rsidRDefault="00E63328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63328" w:rsidRPr="00076D00" w:rsidRDefault="00E6332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2584F" w:rsidRPr="00076D00" w:rsidTr="00276D36">
        <w:trPr>
          <w:trHeight w:val="100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076D00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:rsidR="00B22663" w:rsidRPr="00076D00" w:rsidRDefault="00B22663" w:rsidP="00F672A5">
      <w:pPr>
        <w:ind w:right="-993"/>
        <w:rPr>
          <w:rFonts w:ascii="Lucida Sans" w:hAnsi="Lucida Sans"/>
          <w:sz w:val="18"/>
          <w:szCs w:val="18"/>
        </w:rPr>
      </w:pPr>
    </w:p>
    <w:p w:rsidR="00B01584" w:rsidRDefault="00B01584" w:rsidP="00F672A5">
      <w:pPr>
        <w:ind w:right="-993"/>
        <w:rPr>
          <w:rFonts w:ascii="Lucida Sans" w:hAnsi="Lucida Sans"/>
          <w:sz w:val="18"/>
          <w:szCs w:val="18"/>
        </w:rPr>
      </w:pPr>
    </w:p>
    <w:p w:rsidR="0052584F" w:rsidRDefault="0052584F" w:rsidP="00F672A5">
      <w:pPr>
        <w:ind w:right="-993"/>
        <w:rPr>
          <w:rFonts w:ascii="Lucida Sans" w:hAnsi="Lucida Sans"/>
          <w:sz w:val="18"/>
          <w:szCs w:val="18"/>
        </w:rPr>
      </w:pPr>
    </w:p>
    <w:p w:rsidR="0052584F" w:rsidRPr="00076D00" w:rsidRDefault="0052584F" w:rsidP="00F672A5">
      <w:pPr>
        <w:ind w:right="-993"/>
        <w:rPr>
          <w:rFonts w:ascii="Lucida Sans" w:hAnsi="Lucida Sans"/>
          <w:sz w:val="18"/>
          <w:szCs w:val="18"/>
        </w:rPr>
      </w:pPr>
    </w:p>
    <w:p w:rsidR="00753BAD" w:rsidRPr="00076D00" w:rsidRDefault="00753BAD" w:rsidP="00F672A5">
      <w:pPr>
        <w:ind w:right="-993"/>
        <w:rPr>
          <w:rFonts w:ascii="Lucida Sans" w:hAnsi="Lucida Sans"/>
          <w:sz w:val="18"/>
          <w:szCs w:val="18"/>
        </w:rPr>
      </w:pPr>
    </w:p>
    <w:p w:rsidR="00F672A5" w:rsidRPr="00076D00" w:rsidRDefault="00CD4070" w:rsidP="00F672A5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lastRenderedPageBreak/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F672A5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juillet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405911" w:rsidRPr="00076D00" w:rsidTr="00405911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27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5 juillet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2584F" w:rsidRPr="00076D00" w:rsidTr="00F746DF">
        <w:trPr>
          <w:trHeight w:val="851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05911" w:rsidRPr="00076D00" w:rsidTr="00405911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28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12 juillet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2584F" w:rsidRPr="00076D00" w:rsidTr="00EB2F07">
        <w:trPr>
          <w:trHeight w:val="86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150759" w:rsidRDefault="0052584F" w:rsidP="005258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8845A8" w:rsidRPr="00076D00" w:rsidTr="00EB2F07">
        <w:trPr>
          <w:trHeight w:val="86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45A8" w:rsidRPr="00076D00" w:rsidRDefault="008845A8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45A8" w:rsidRPr="00076D00" w:rsidRDefault="008845A8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845A8" w:rsidRPr="00150759" w:rsidRDefault="0052584F" w:rsidP="005258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52584F" w:rsidRPr="00076D00" w:rsidTr="002C28DC">
        <w:trPr>
          <w:cantSplit/>
          <w:trHeight w:val="1591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29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19 juillet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076D00" w:rsidRDefault="0052584F" w:rsidP="00405911">
            <w:pPr>
              <w:tabs>
                <w:tab w:val="left" w:pos="709"/>
              </w:tabs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05911" w:rsidRPr="00076D00" w:rsidTr="00405911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30</w:t>
            </w:r>
            <w:r w:rsidR="00405911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911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26 juillet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2584F" w:rsidRPr="00076D00" w:rsidTr="0084018A">
        <w:trPr>
          <w:trHeight w:val="100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584F" w:rsidRPr="00076D00" w:rsidRDefault="0052584F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52584F" w:rsidRDefault="0052584F" w:rsidP="0052584F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:rsidR="009836B6" w:rsidRPr="00076D00" w:rsidRDefault="009836B6" w:rsidP="009836B6">
      <w:pPr>
        <w:spacing w:line="240" w:lineRule="auto"/>
        <w:ind w:right="-993"/>
        <w:rPr>
          <w:rFonts w:ascii="Lucida Sans" w:hAnsi="Lucida Sans"/>
          <w:sz w:val="18"/>
          <w:szCs w:val="18"/>
        </w:rPr>
      </w:pPr>
    </w:p>
    <w:p w:rsidR="00F672A5" w:rsidRPr="00076D00" w:rsidRDefault="00CD4070" w:rsidP="009836B6">
      <w:pPr>
        <w:spacing w:line="240" w:lineRule="auto"/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Pr="00076D00">
        <w:rPr>
          <w:rFonts w:ascii="Lucida Sans" w:hAnsi="Lucida Sans"/>
          <w:sz w:val="18"/>
          <w:szCs w:val="18"/>
        </w:rPr>
        <w:t xml:space="preserve"> </w:t>
      </w:r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F672A5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septembre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405911" w:rsidRPr="00076D00" w:rsidTr="003A1428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36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6 septembre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20FA0" w:rsidRPr="00076D00" w:rsidTr="00C508F6">
        <w:trPr>
          <w:trHeight w:val="851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Default="00F20FA0" w:rsidP="00F20FA0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D72642">
        <w:trPr>
          <w:cantSplit/>
          <w:trHeight w:val="1009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37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13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septembre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0FA0" w:rsidRPr="00150759" w:rsidRDefault="00F20FA0" w:rsidP="00F20FA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F20FA0" w:rsidRPr="00076D00" w:rsidTr="00056052">
        <w:trPr>
          <w:cantSplit/>
          <w:trHeight w:val="552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0FA0" w:rsidRPr="00150759" w:rsidRDefault="00F20FA0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  <w:highlight w:val="darkYellow"/>
              </w:rPr>
            </w:pPr>
          </w:p>
        </w:tc>
        <w:tc>
          <w:tcPr>
            <w:tcW w:w="676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20FA0" w:rsidRPr="00150759" w:rsidRDefault="006F290C" w:rsidP="006F290C">
            <w:pPr>
              <w:tabs>
                <w:tab w:val="left" w:pos="709"/>
              </w:tabs>
              <w:spacing w:after="0" w:line="240" w:lineRule="auto"/>
              <w:ind w:left="134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2F6184">
              <w:rPr>
                <w:rFonts w:ascii="Lucida Sans" w:hAnsi="Lucida Sans"/>
                <w:sz w:val="18"/>
                <w:szCs w:val="18"/>
              </w:rPr>
              <w:t xml:space="preserve">                      </w:t>
            </w: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 xml:space="preserve">     </w:t>
            </w:r>
            <w:r w:rsidR="00F20FA0"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405911" w:rsidRPr="00076D00" w:rsidTr="003A1428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911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20</w:t>
            </w:r>
          </w:p>
          <w:p w:rsidR="0052584F" w:rsidRPr="00076D00" w:rsidRDefault="0052584F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septembre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7F4E29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20FA0" w:rsidRPr="00F856F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b/>
                <w:sz w:val="18"/>
                <w:szCs w:val="18"/>
                <w:highlight w:val="cyan"/>
              </w:rPr>
              <w:t>La dimension financière des organisations</w:t>
            </w:r>
          </w:p>
        </w:tc>
      </w:tr>
      <w:tr w:rsidR="00F20FA0" w:rsidRPr="00076D00" w:rsidTr="00273C87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F856F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Christian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Gillardeau</w:t>
            </w:r>
            <w:proofErr w:type="spellEnd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Andési</w:t>
            </w:r>
            <w:proofErr w:type="spellEnd"/>
          </w:p>
        </w:tc>
      </w:tr>
      <w:tr w:rsidR="008845A8" w:rsidRPr="00076D00" w:rsidTr="00EB2F07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8845A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8845A8" w:rsidRPr="00076D00" w:rsidRDefault="008845A8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39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45A8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27</w:t>
            </w:r>
          </w:p>
          <w:p w:rsidR="0052584F" w:rsidRPr="00076D00" w:rsidRDefault="0052584F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septembre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845A8" w:rsidRPr="00076D00" w:rsidRDefault="008845A8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845A8" w:rsidRPr="00076D00" w:rsidRDefault="008845A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845A8" w:rsidRPr="00076D00" w:rsidRDefault="008845A8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845A8" w:rsidRPr="00076D00" w:rsidRDefault="008845A8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3931E9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20FA0" w:rsidRPr="00F856F9" w:rsidRDefault="00F20FA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b/>
                <w:sz w:val="18"/>
                <w:szCs w:val="18"/>
                <w:highlight w:val="cyan"/>
              </w:rPr>
              <w:t>La dimension financière des organisations</w:t>
            </w:r>
          </w:p>
          <w:p w:rsidR="00F20FA0" w:rsidRPr="00F856F9" w:rsidRDefault="00F20FA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cyan"/>
              </w:rPr>
            </w:pPr>
          </w:p>
        </w:tc>
      </w:tr>
      <w:tr w:rsidR="00F20FA0" w:rsidRPr="00076D00" w:rsidTr="00675C3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F856F9" w:rsidRDefault="00F20FA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Christian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Gillardeau</w:t>
            </w:r>
            <w:proofErr w:type="spellEnd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Andési</w:t>
            </w:r>
            <w:proofErr w:type="spellEnd"/>
          </w:p>
        </w:tc>
      </w:tr>
    </w:tbl>
    <w:p w:rsidR="00405911" w:rsidRDefault="00405911" w:rsidP="005C466B">
      <w:pPr>
        <w:ind w:right="-993"/>
        <w:rPr>
          <w:rFonts w:ascii="Lucida Sans" w:hAnsi="Lucida Sans"/>
          <w:sz w:val="18"/>
          <w:szCs w:val="18"/>
        </w:rPr>
      </w:pPr>
    </w:p>
    <w:p w:rsidR="00F20FA0" w:rsidRDefault="00F20FA0" w:rsidP="005C466B">
      <w:pPr>
        <w:ind w:right="-993"/>
        <w:rPr>
          <w:rFonts w:ascii="Lucida Sans" w:hAnsi="Lucida Sans"/>
          <w:sz w:val="18"/>
          <w:szCs w:val="18"/>
        </w:rPr>
      </w:pPr>
    </w:p>
    <w:p w:rsidR="00F20FA0" w:rsidRDefault="00F20FA0" w:rsidP="005C466B">
      <w:pPr>
        <w:ind w:right="-993"/>
        <w:rPr>
          <w:rFonts w:ascii="Lucida Sans" w:hAnsi="Lucida Sans"/>
          <w:sz w:val="18"/>
          <w:szCs w:val="18"/>
        </w:rPr>
      </w:pPr>
    </w:p>
    <w:p w:rsidR="00F20FA0" w:rsidRPr="00076D00" w:rsidRDefault="00F20FA0" w:rsidP="005C466B">
      <w:pPr>
        <w:ind w:right="-993"/>
        <w:rPr>
          <w:rFonts w:ascii="Lucida Sans" w:hAnsi="Lucida Sans"/>
          <w:sz w:val="18"/>
          <w:szCs w:val="18"/>
        </w:rPr>
      </w:pPr>
    </w:p>
    <w:p w:rsidR="003A1428" w:rsidRPr="00076D00" w:rsidRDefault="00CD4070" w:rsidP="003A1428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lastRenderedPageBreak/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3A1428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octobre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405911" w:rsidRPr="00076D00" w:rsidTr="003A1428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40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 octobre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37326C">
        <w:trPr>
          <w:trHeight w:val="824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Default="00F20FA0" w:rsidP="00F20FA0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05911" w:rsidRPr="00076D00" w:rsidTr="003A1428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41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11 octobre 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20FA0" w:rsidRPr="00076D00" w:rsidTr="00761663">
        <w:trPr>
          <w:trHeight w:val="39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F20FA0" w:rsidRPr="0015075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F20FA0" w:rsidRPr="00076D00" w:rsidTr="00CA205C">
        <w:trPr>
          <w:trHeight w:val="39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15075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F20FA0" w:rsidRPr="00076D00" w:rsidTr="00050D2B">
        <w:trPr>
          <w:cantSplit/>
          <w:trHeight w:val="1591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42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18 octobre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0FA0" w:rsidRDefault="00F20FA0" w:rsidP="00F20FA0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F20FA0" w:rsidRPr="00076D00" w:rsidRDefault="00F20FA0" w:rsidP="00F20FA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Examen du recueil des données</w:t>
            </w:r>
          </w:p>
        </w:tc>
      </w:tr>
      <w:tr w:rsidR="00405911" w:rsidRPr="00076D00" w:rsidTr="003A1428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43</w:t>
            </w:r>
            <w:r w:rsidR="00405911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911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25 octobre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565BD2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20FA0" w:rsidRPr="00F856F9" w:rsidRDefault="00F20FA0" w:rsidP="00F20FA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b/>
                <w:sz w:val="18"/>
                <w:szCs w:val="18"/>
                <w:highlight w:val="cyan"/>
              </w:rPr>
              <w:t>La dimension financière des organisations</w:t>
            </w:r>
          </w:p>
          <w:p w:rsidR="00F20FA0" w:rsidRPr="00F856F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cyan"/>
              </w:rPr>
            </w:pPr>
          </w:p>
        </w:tc>
      </w:tr>
      <w:tr w:rsidR="00F20FA0" w:rsidRPr="00076D00" w:rsidTr="00CE4553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F856F9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cyan"/>
              </w:rPr>
            </w:pPr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Christian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Gillardeau</w:t>
            </w:r>
            <w:proofErr w:type="spellEnd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F856F9">
              <w:rPr>
                <w:rFonts w:ascii="Lucida Sans" w:hAnsi="Lucida Sans"/>
                <w:sz w:val="18"/>
                <w:szCs w:val="18"/>
                <w:highlight w:val="cyan"/>
              </w:rPr>
              <w:t>Andési</w:t>
            </w:r>
            <w:proofErr w:type="spellEnd"/>
          </w:p>
        </w:tc>
      </w:tr>
    </w:tbl>
    <w:p w:rsidR="00F672A5" w:rsidRPr="00076D00" w:rsidRDefault="00F672A5" w:rsidP="005C466B">
      <w:pPr>
        <w:ind w:right="-993"/>
        <w:rPr>
          <w:rFonts w:ascii="Lucida Sans" w:hAnsi="Lucida Sans"/>
          <w:sz w:val="18"/>
          <w:szCs w:val="18"/>
        </w:rPr>
      </w:pPr>
    </w:p>
    <w:p w:rsidR="00405911" w:rsidRPr="00076D00" w:rsidRDefault="00CD4070" w:rsidP="005C466B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3A1428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novembre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405911" w:rsidRPr="00076D00" w:rsidTr="004544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44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</w:t>
            </w:r>
            <w:r w:rsidRPr="009C6623">
              <w:rPr>
                <w:rFonts w:ascii="Lucida Sans" w:hAnsi="Lucida Sans"/>
                <w:sz w:val="18"/>
                <w:szCs w:val="18"/>
                <w:vertAlign w:val="superscript"/>
              </w:rPr>
              <w:t>er</w:t>
            </w:r>
            <w:r>
              <w:rPr>
                <w:rFonts w:ascii="Lucida Sans" w:hAnsi="Lucida Sans"/>
                <w:sz w:val="18"/>
                <w:szCs w:val="18"/>
              </w:rPr>
              <w:t xml:space="preserve"> novembre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F20FA0" w:rsidRPr="00076D00" w:rsidTr="004544F7">
        <w:trPr>
          <w:trHeight w:val="851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Jour férié</w:t>
            </w:r>
          </w:p>
        </w:tc>
      </w:tr>
      <w:tr w:rsidR="00405911" w:rsidRPr="00076D00" w:rsidTr="003A1428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45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05911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8</w:t>
            </w:r>
          </w:p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C6623" w:rsidRPr="00076D00" w:rsidTr="00283578">
        <w:trPr>
          <w:trHeight w:val="39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9C6623" w:rsidRDefault="009C6623" w:rsidP="009C6623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C6623" w:rsidRPr="00076D00" w:rsidTr="00A510B3">
        <w:trPr>
          <w:trHeight w:val="39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20FA0" w:rsidRPr="00076D00" w:rsidTr="00BB155C">
        <w:trPr>
          <w:cantSplit/>
          <w:trHeight w:val="1009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46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Default="009C6623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15</w:t>
            </w:r>
          </w:p>
          <w:p w:rsidR="009C6623" w:rsidRPr="00076D00" w:rsidRDefault="009C6623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novembre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0FA0" w:rsidRPr="00150759" w:rsidRDefault="009C6623" w:rsidP="009C6623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F20FA0" w:rsidRPr="00076D00" w:rsidTr="00F73FB2">
        <w:trPr>
          <w:cantSplit/>
          <w:trHeight w:val="552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0FA0" w:rsidRPr="00076D00" w:rsidRDefault="00F20FA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0FA0" w:rsidRPr="00150759" w:rsidRDefault="00F20FA0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  <w:highlight w:val="darkYellow"/>
              </w:rPr>
            </w:pPr>
          </w:p>
        </w:tc>
        <w:tc>
          <w:tcPr>
            <w:tcW w:w="676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20FA0" w:rsidRPr="00150759" w:rsidRDefault="00150759" w:rsidP="009C6623">
            <w:pPr>
              <w:tabs>
                <w:tab w:val="left" w:pos="709"/>
              </w:tabs>
              <w:spacing w:after="0" w:line="240" w:lineRule="auto"/>
              <w:ind w:left="-2422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>
              <w:rPr>
                <w:rFonts w:ascii="Lucida Sans" w:hAnsi="Lucida Sans"/>
                <w:sz w:val="18"/>
                <w:szCs w:val="18"/>
                <w:highlight w:val="darkYellow"/>
              </w:rPr>
              <w:t xml:space="preserve">   </w:t>
            </w:r>
            <w:r w:rsidR="009C6623"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405911" w:rsidRPr="00076D00" w:rsidTr="003A1428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05911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47</w:t>
            </w:r>
            <w:r w:rsidR="00405911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911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22</w:t>
            </w:r>
          </w:p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05911" w:rsidRPr="00076D00" w:rsidRDefault="00405911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05911" w:rsidRPr="00076D00" w:rsidRDefault="00405911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C6623" w:rsidRPr="00076D00" w:rsidTr="006F56C6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C6623" w:rsidRDefault="009C6623" w:rsidP="009C6623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Rédaction et compléments</w:t>
            </w:r>
          </w:p>
        </w:tc>
      </w:tr>
      <w:tr w:rsidR="009C6623" w:rsidRPr="00076D00" w:rsidTr="009C6623">
        <w:trPr>
          <w:trHeight w:val="34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C6623" w:rsidRPr="00076D00" w:rsidTr="009C6623">
        <w:trPr>
          <w:cantSplit/>
          <w:trHeight w:val="113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C6623" w:rsidRDefault="009C6623" w:rsidP="009C6623">
            <w:pPr>
              <w:spacing w:after="0" w:line="240" w:lineRule="auto"/>
              <w:ind w:left="113" w:right="113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C6623" w:rsidRPr="00076D00" w:rsidRDefault="009C6623" w:rsidP="009C6623">
            <w:pPr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48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Default="009C6623" w:rsidP="009C6623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29</w:t>
            </w:r>
          </w:p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novembre</w:t>
            </w: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Default="009C6623" w:rsidP="009C6623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9C6623" w:rsidRPr="00076D00" w:rsidRDefault="009C6623" w:rsidP="009C66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Rédaction et compléments</w:t>
            </w:r>
          </w:p>
        </w:tc>
      </w:tr>
    </w:tbl>
    <w:p w:rsidR="00405911" w:rsidRPr="00076D00" w:rsidRDefault="00405911" w:rsidP="005C466B">
      <w:pPr>
        <w:ind w:right="-993"/>
        <w:rPr>
          <w:rFonts w:ascii="Lucida Sans" w:hAnsi="Lucida Sans"/>
          <w:sz w:val="18"/>
          <w:szCs w:val="18"/>
        </w:rPr>
      </w:pPr>
    </w:p>
    <w:p w:rsidR="008845A8" w:rsidRDefault="008845A8" w:rsidP="005C466B">
      <w:pPr>
        <w:ind w:right="-993"/>
        <w:rPr>
          <w:rFonts w:ascii="Lucida Sans" w:hAnsi="Lucida Sans"/>
          <w:sz w:val="18"/>
          <w:szCs w:val="18"/>
        </w:rPr>
      </w:pPr>
    </w:p>
    <w:p w:rsidR="009C6623" w:rsidRDefault="009C6623" w:rsidP="005C466B">
      <w:pPr>
        <w:ind w:right="-993"/>
        <w:rPr>
          <w:rFonts w:ascii="Lucida Sans" w:hAnsi="Lucida Sans"/>
          <w:sz w:val="18"/>
          <w:szCs w:val="18"/>
        </w:rPr>
      </w:pPr>
    </w:p>
    <w:p w:rsidR="009C6623" w:rsidRDefault="009C6623" w:rsidP="005C466B">
      <w:pPr>
        <w:ind w:right="-993"/>
        <w:rPr>
          <w:rFonts w:ascii="Lucida Sans" w:hAnsi="Lucida Sans"/>
          <w:sz w:val="18"/>
          <w:szCs w:val="18"/>
        </w:rPr>
      </w:pPr>
    </w:p>
    <w:p w:rsidR="009C6623" w:rsidRDefault="009C6623" w:rsidP="005C466B">
      <w:pPr>
        <w:ind w:right="-993"/>
        <w:rPr>
          <w:rFonts w:ascii="Lucida Sans" w:hAnsi="Lucida Sans"/>
          <w:sz w:val="18"/>
          <w:szCs w:val="18"/>
        </w:rPr>
      </w:pPr>
    </w:p>
    <w:p w:rsidR="009C6623" w:rsidRPr="00076D00" w:rsidRDefault="009C6623" w:rsidP="005C466B">
      <w:pPr>
        <w:ind w:right="-993"/>
        <w:rPr>
          <w:rFonts w:ascii="Lucida Sans" w:hAnsi="Lucida Sans"/>
          <w:sz w:val="18"/>
          <w:szCs w:val="18"/>
        </w:rPr>
      </w:pPr>
    </w:p>
    <w:p w:rsidR="009116B6" w:rsidRPr="00076D00" w:rsidRDefault="00CD4070" w:rsidP="005C466B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3A1428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décembre 2011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9116B6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9116B6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49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6B6" w:rsidRPr="00076D00" w:rsidRDefault="004547DC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6 décembre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C6623" w:rsidRPr="00076D00" w:rsidTr="000D66DB">
        <w:trPr>
          <w:trHeight w:val="51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A47251" w:rsidRDefault="004547DC" w:rsidP="004547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Information et communication</w:t>
            </w:r>
            <w:r w:rsidRPr="00A47251">
              <w:rPr>
                <w:rFonts w:ascii="Lucida Sans" w:hAnsi="Lucida Sans"/>
                <w:sz w:val="18"/>
                <w:szCs w:val="18"/>
                <w:highlight w:val="lightGray"/>
              </w:rPr>
              <w:t xml:space="preserve"> </w:t>
            </w:r>
          </w:p>
          <w:p w:rsidR="009C6623" w:rsidRPr="00076D00" w:rsidRDefault="004547DC" w:rsidP="009C66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proofErr w:type="spellStart"/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Andési</w:t>
            </w:r>
            <w:proofErr w:type="spellEnd"/>
          </w:p>
        </w:tc>
      </w:tr>
      <w:tr w:rsidR="009C6623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50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Default="004547DC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13</w:t>
            </w:r>
          </w:p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décembre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C6623" w:rsidRPr="00150759" w:rsidRDefault="004547DC" w:rsidP="004547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9C6623" w:rsidRPr="00076D00" w:rsidTr="000D66DB">
        <w:trPr>
          <w:cantSplit/>
          <w:trHeight w:val="510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623" w:rsidRPr="00076D00" w:rsidRDefault="009C6623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C6623" w:rsidRPr="00150759" w:rsidRDefault="009C6623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  <w:highlight w:val="darkYellow"/>
              </w:rPr>
            </w:pPr>
          </w:p>
        </w:tc>
        <w:tc>
          <w:tcPr>
            <w:tcW w:w="676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C6623" w:rsidRPr="00150759" w:rsidRDefault="001038C6" w:rsidP="004547DC">
            <w:pPr>
              <w:tabs>
                <w:tab w:val="left" w:pos="709"/>
              </w:tabs>
              <w:spacing w:after="0" w:line="240" w:lineRule="auto"/>
              <w:ind w:left="134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A47251">
              <w:rPr>
                <w:rFonts w:ascii="Lucida Sans" w:hAnsi="Lucida Sans"/>
                <w:sz w:val="18"/>
                <w:szCs w:val="18"/>
              </w:rPr>
              <w:t xml:space="preserve">                       </w:t>
            </w:r>
            <w:r w:rsidRPr="00BD20BF">
              <w:rPr>
                <w:rFonts w:ascii="Lucida Sans" w:hAnsi="Lucida Sans"/>
                <w:sz w:val="18"/>
                <w:szCs w:val="18"/>
              </w:rPr>
              <w:t xml:space="preserve">   </w:t>
            </w: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 xml:space="preserve">  </w:t>
            </w:r>
            <w:r w:rsidR="004547DC"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9116B6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116B6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51</w:t>
            </w:r>
            <w:r w:rsidR="009116B6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16B6" w:rsidRDefault="004547DC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20</w:t>
            </w:r>
          </w:p>
          <w:p w:rsidR="004547DC" w:rsidRPr="00076D00" w:rsidRDefault="004547DC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décembre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547DC" w:rsidRPr="00076D00" w:rsidTr="000D66DB">
        <w:trPr>
          <w:trHeight w:val="51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547DC" w:rsidRDefault="004547DC" w:rsidP="004547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rédaction</w:t>
            </w:r>
          </w:p>
        </w:tc>
      </w:tr>
    </w:tbl>
    <w:p w:rsidR="003A1428" w:rsidRPr="00076D00" w:rsidRDefault="003A1428" w:rsidP="005C466B">
      <w:pPr>
        <w:ind w:right="-993"/>
        <w:rPr>
          <w:rFonts w:ascii="Lucida Sans" w:hAnsi="Lucida Sans"/>
          <w:sz w:val="18"/>
          <w:szCs w:val="18"/>
        </w:rPr>
      </w:pPr>
    </w:p>
    <w:p w:rsidR="009116B6" w:rsidRPr="00076D00" w:rsidRDefault="00CD4070" w:rsidP="005C466B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Pr="00076D00">
        <w:rPr>
          <w:rFonts w:ascii="Lucida Sans" w:hAnsi="Lucida Sans"/>
          <w:sz w:val="18"/>
          <w:szCs w:val="18"/>
        </w:rPr>
        <w:t xml:space="preserve"> </w:t>
      </w:r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3A1428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janvier 2012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5"/>
        <w:gridCol w:w="2256"/>
        <w:gridCol w:w="2220"/>
        <w:gridCol w:w="2287"/>
      </w:tblGrid>
      <w:tr w:rsidR="009116B6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9116B6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6B6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</w:t>
            </w:r>
          </w:p>
          <w:p w:rsidR="00E4511B" w:rsidRPr="00076D00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janvier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547DC" w:rsidRPr="00076D00" w:rsidTr="000D66DB">
        <w:trPr>
          <w:trHeight w:val="51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Default="004547DC" w:rsidP="004547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4547DC" w:rsidRPr="00A47251" w:rsidRDefault="004547DC" w:rsidP="004547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rédaction</w:t>
            </w:r>
          </w:p>
        </w:tc>
      </w:tr>
      <w:tr w:rsidR="009116B6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9116B6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6B6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10</w:t>
            </w:r>
          </w:p>
          <w:p w:rsidR="00E4511B" w:rsidRPr="00076D00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janvier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4547DC" w:rsidRPr="00076D00" w:rsidTr="000D66DB">
        <w:trPr>
          <w:trHeight w:val="51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Default="004547DC" w:rsidP="004547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4547DC" w:rsidRPr="00A47251" w:rsidRDefault="004547DC" w:rsidP="004547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corrections</w:t>
            </w:r>
          </w:p>
        </w:tc>
      </w:tr>
      <w:tr w:rsidR="004547DC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17</w:t>
            </w:r>
          </w:p>
          <w:p w:rsidR="00E4511B" w:rsidRPr="00076D00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janvier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7DC" w:rsidRPr="00150759" w:rsidRDefault="004547DC" w:rsidP="004547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b/>
                <w:sz w:val="18"/>
                <w:szCs w:val="18"/>
                <w:highlight w:val="darkYellow"/>
              </w:rPr>
              <w:t>Ingénierie</w:t>
            </w:r>
          </w:p>
        </w:tc>
      </w:tr>
      <w:tr w:rsidR="004547DC" w:rsidRPr="00076D00" w:rsidTr="000D66DB">
        <w:trPr>
          <w:cantSplit/>
          <w:trHeight w:val="510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547DC" w:rsidRPr="00150759" w:rsidRDefault="004547DC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  <w:highlight w:val="darkYellow"/>
              </w:rPr>
            </w:pPr>
          </w:p>
        </w:tc>
        <w:tc>
          <w:tcPr>
            <w:tcW w:w="6763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547DC" w:rsidRPr="00150759" w:rsidRDefault="006F290C" w:rsidP="006F290C">
            <w:pPr>
              <w:tabs>
                <w:tab w:val="left" w:pos="-154"/>
              </w:tabs>
              <w:spacing w:after="0" w:line="240" w:lineRule="auto"/>
              <w:ind w:left="-154"/>
              <w:rPr>
                <w:rFonts w:ascii="Lucida Sans" w:hAnsi="Lucida Sans"/>
                <w:b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 xml:space="preserve"> </w:t>
            </w:r>
            <w:r w:rsidRPr="00A47251">
              <w:rPr>
                <w:rFonts w:ascii="Lucida Sans" w:hAnsi="Lucida Sans"/>
                <w:sz w:val="18"/>
                <w:szCs w:val="18"/>
              </w:rPr>
              <w:t xml:space="preserve">                            </w:t>
            </w: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 xml:space="preserve">   </w:t>
            </w:r>
            <w:r w:rsidR="004547DC"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G. Rivet</w:t>
            </w:r>
          </w:p>
        </w:tc>
      </w:tr>
      <w:tr w:rsidR="009116B6" w:rsidRPr="00076D00" w:rsidTr="000D66DB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116B6" w:rsidRPr="00076D00" w:rsidRDefault="008845A8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4</w:t>
            </w:r>
            <w:r w:rsidR="009116B6" w:rsidRPr="00076D0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16B6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24</w:t>
            </w:r>
          </w:p>
          <w:p w:rsidR="00E4511B" w:rsidRPr="00076D00" w:rsidRDefault="00E4511B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janvier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3A1428">
            <w:pPr>
              <w:spacing w:after="0" w:line="240" w:lineRule="auto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547DC" w:rsidRPr="00076D00" w:rsidTr="000D66DB">
        <w:trPr>
          <w:trHeight w:val="51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47DC" w:rsidRPr="00076D00" w:rsidRDefault="004547DC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7DC" w:rsidRDefault="004547DC" w:rsidP="004547DC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4547DC" w:rsidRPr="00076D00" w:rsidRDefault="004547DC" w:rsidP="004547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Finalisation des dossiers</w:t>
            </w:r>
          </w:p>
        </w:tc>
      </w:tr>
      <w:tr w:rsidR="00E4511B" w:rsidRPr="00076D00" w:rsidTr="000D66DB">
        <w:trPr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4511B" w:rsidRPr="00076D00" w:rsidRDefault="00E4511B" w:rsidP="00E4511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4511B" w:rsidRPr="00076D00" w:rsidRDefault="00E4511B" w:rsidP="00E4511B">
            <w:pPr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511B" w:rsidRPr="00076D00" w:rsidRDefault="00E4511B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31 janvier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511B" w:rsidRDefault="00E4511B" w:rsidP="00E4511B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Etude de terrain</w:t>
            </w:r>
          </w:p>
          <w:p w:rsidR="00E4511B" w:rsidRDefault="00E4511B" w:rsidP="00E4511B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4511B" w:rsidRPr="00076D00" w:rsidTr="000D66DB">
        <w:trPr>
          <w:trHeight w:val="510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511B" w:rsidRPr="00076D00" w:rsidRDefault="00E4511B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511B" w:rsidRPr="00076D00" w:rsidRDefault="00E4511B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511B" w:rsidRPr="00A47251" w:rsidRDefault="00E4511B" w:rsidP="00E4511B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Remise des dossiers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511B" w:rsidRPr="00A47251" w:rsidRDefault="00E4511B" w:rsidP="00E4511B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</w:rPr>
              <w:t>Préparation à l’oral</w:t>
            </w:r>
          </w:p>
        </w:tc>
      </w:tr>
    </w:tbl>
    <w:p w:rsidR="009116B6" w:rsidRPr="00076D00" w:rsidRDefault="009116B6" w:rsidP="005C466B">
      <w:pPr>
        <w:ind w:right="-993"/>
        <w:rPr>
          <w:rFonts w:ascii="Lucida Sans" w:hAnsi="Lucida Sans"/>
          <w:sz w:val="18"/>
          <w:szCs w:val="18"/>
        </w:rPr>
      </w:pPr>
    </w:p>
    <w:p w:rsidR="009116B6" w:rsidRDefault="009116B6" w:rsidP="005C466B">
      <w:pPr>
        <w:ind w:right="-993"/>
        <w:rPr>
          <w:rFonts w:ascii="Lucida Sans" w:hAnsi="Lucida Sans"/>
          <w:sz w:val="18"/>
          <w:szCs w:val="18"/>
        </w:rPr>
      </w:pPr>
    </w:p>
    <w:p w:rsidR="00F856F9" w:rsidRDefault="00F856F9" w:rsidP="005C466B">
      <w:pPr>
        <w:ind w:right="-993"/>
        <w:rPr>
          <w:rFonts w:ascii="Lucida Sans" w:hAnsi="Lucida Sans"/>
          <w:sz w:val="18"/>
          <w:szCs w:val="18"/>
        </w:rPr>
      </w:pPr>
    </w:p>
    <w:p w:rsidR="00F856F9" w:rsidRDefault="00F856F9" w:rsidP="005C466B">
      <w:pPr>
        <w:ind w:right="-993"/>
        <w:rPr>
          <w:rFonts w:ascii="Lucida Sans" w:hAnsi="Lucida Sans"/>
          <w:sz w:val="18"/>
          <w:szCs w:val="18"/>
        </w:rPr>
      </w:pPr>
    </w:p>
    <w:p w:rsidR="00F856F9" w:rsidRDefault="00F856F9" w:rsidP="005C466B">
      <w:pPr>
        <w:ind w:right="-993"/>
        <w:rPr>
          <w:rFonts w:ascii="Lucida Sans" w:hAnsi="Lucida Sans"/>
          <w:sz w:val="18"/>
          <w:szCs w:val="18"/>
        </w:rPr>
      </w:pPr>
    </w:p>
    <w:p w:rsidR="00F856F9" w:rsidRDefault="00F856F9" w:rsidP="005C466B">
      <w:pPr>
        <w:ind w:right="-993"/>
        <w:rPr>
          <w:rFonts w:ascii="Lucida Sans" w:hAnsi="Lucida Sans"/>
          <w:sz w:val="18"/>
          <w:szCs w:val="18"/>
        </w:rPr>
      </w:pPr>
    </w:p>
    <w:p w:rsidR="00F856F9" w:rsidRPr="00076D00" w:rsidRDefault="00F856F9" w:rsidP="005C466B">
      <w:pPr>
        <w:ind w:right="-993"/>
        <w:rPr>
          <w:rFonts w:ascii="Lucida Sans" w:hAnsi="Lucida Sans"/>
          <w:sz w:val="18"/>
          <w:szCs w:val="18"/>
        </w:rPr>
      </w:pPr>
    </w:p>
    <w:p w:rsidR="009116B6" w:rsidRPr="00076D00" w:rsidRDefault="009116B6" w:rsidP="005C466B">
      <w:pPr>
        <w:ind w:right="-993"/>
        <w:rPr>
          <w:rFonts w:ascii="Lucida Sans" w:hAnsi="Lucida Sans"/>
          <w:sz w:val="18"/>
          <w:szCs w:val="18"/>
        </w:rPr>
      </w:pPr>
    </w:p>
    <w:p w:rsidR="009116B6" w:rsidRPr="00076D00" w:rsidRDefault="00CD4070" w:rsidP="005C466B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lastRenderedPageBreak/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Pr="00076D00">
        <w:rPr>
          <w:rFonts w:ascii="Lucida Sans" w:hAnsi="Lucida Sans"/>
          <w:sz w:val="18"/>
          <w:szCs w:val="18"/>
        </w:rPr>
        <w:t xml:space="preserve"> </w:t>
      </w:r>
      <w:r w:rsidR="004D56D0" w:rsidRPr="00076D00">
        <w:rPr>
          <w:rFonts w:ascii="Lucida Sans" w:hAnsi="Lucida Sans"/>
          <w:sz w:val="18"/>
          <w:szCs w:val="18"/>
        </w:rPr>
        <w:t xml:space="preserve"> - </w:t>
      </w:r>
      <w:r w:rsidR="003A1428"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février 2012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9116B6" w:rsidRPr="00076D00" w:rsidTr="000D66DB">
        <w:trPr>
          <w:cantSplit/>
          <w:trHeight w:val="113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116B6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116B6" w:rsidRPr="00076D00" w:rsidRDefault="008845A8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6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6B6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7</w:t>
            </w:r>
          </w:p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février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6314D9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70884" w:rsidRPr="00076D00" w:rsidTr="000D66DB">
        <w:trPr>
          <w:trHeight w:val="113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A47251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Enjeux de la communication</w:t>
            </w:r>
          </w:p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proofErr w:type="spellStart"/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Andési</w:t>
            </w:r>
            <w:proofErr w:type="spellEnd"/>
          </w:p>
        </w:tc>
      </w:tr>
      <w:tr w:rsidR="00670884" w:rsidRPr="00076D00" w:rsidTr="000D66DB">
        <w:trPr>
          <w:cantSplit/>
          <w:trHeight w:val="113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7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</w:t>
            </w:r>
          </w:p>
          <w:p w:rsidR="00670884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7</w:t>
            </w:r>
          </w:p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février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0884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Projet</w:t>
            </w:r>
            <w:r w:rsidR="001038C6">
              <w:rPr>
                <w:rFonts w:ascii="Lucida Sans" w:hAnsi="Lucida Sans"/>
                <w:b/>
                <w:sz w:val="18"/>
                <w:szCs w:val="18"/>
              </w:rPr>
              <w:t>s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Mémoire</w:t>
            </w:r>
          </w:p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670884" w:rsidRPr="00076D00" w:rsidTr="000D66DB">
        <w:trPr>
          <w:cantSplit/>
          <w:trHeight w:val="113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70884" w:rsidRPr="00076D00" w:rsidRDefault="00670884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76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70884" w:rsidRPr="00A47251" w:rsidRDefault="00A47251" w:rsidP="00A47251">
            <w:pPr>
              <w:tabs>
                <w:tab w:val="left" w:pos="709"/>
              </w:tabs>
              <w:spacing w:after="0" w:line="240" w:lineRule="auto"/>
              <w:ind w:left="13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       </w:t>
            </w:r>
            <w:r w:rsidR="00670884" w:rsidRPr="00A47251">
              <w:rPr>
                <w:rFonts w:ascii="Lucida Sans" w:hAnsi="Lucida Sans"/>
                <w:sz w:val="18"/>
                <w:szCs w:val="18"/>
              </w:rPr>
              <w:t xml:space="preserve">François </w:t>
            </w:r>
            <w:proofErr w:type="spellStart"/>
            <w:r w:rsidR="00670884" w:rsidRPr="00A47251">
              <w:rPr>
                <w:rFonts w:ascii="Lucida Sans" w:hAnsi="Lucida Sans"/>
                <w:sz w:val="18"/>
                <w:szCs w:val="18"/>
              </w:rPr>
              <w:t>Sarfati</w:t>
            </w:r>
            <w:proofErr w:type="spellEnd"/>
            <w:r w:rsidR="00670884" w:rsidRPr="00A47251">
              <w:rPr>
                <w:rFonts w:ascii="Lucida Sans" w:hAnsi="Lucida Sans"/>
                <w:sz w:val="18"/>
                <w:szCs w:val="18"/>
              </w:rPr>
              <w:t xml:space="preserve"> et Gilles Rivet</w:t>
            </w:r>
          </w:p>
        </w:tc>
      </w:tr>
      <w:tr w:rsidR="009116B6" w:rsidRPr="00076D00" w:rsidTr="000D66DB">
        <w:trPr>
          <w:cantSplit/>
          <w:trHeight w:val="113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8845A8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9116B6" w:rsidRPr="00076D00" w:rsidRDefault="008845A8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8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511B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21</w:t>
            </w:r>
          </w:p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février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116B6" w:rsidRPr="00076D00" w:rsidRDefault="009116B6" w:rsidP="006314D9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16B6" w:rsidRPr="00076D00" w:rsidRDefault="009116B6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670884" w:rsidRPr="00076D00" w:rsidTr="000D66DB">
        <w:trPr>
          <w:trHeight w:val="113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70884" w:rsidRPr="00A47251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Enjeux de la communication</w:t>
            </w:r>
          </w:p>
          <w:p w:rsidR="00670884" w:rsidRPr="00A47251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</w:p>
        </w:tc>
      </w:tr>
      <w:tr w:rsidR="00670884" w:rsidRPr="00076D00" w:rsidTr="000D66DB">
        <w:trPr>
          <w:trHeight w:val="113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70884" w:rsidRPr="00A47251" w:rsidRDefault="00670884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lightGray"/>
              </w:rPr>
            </w:pPr>
            <w:proofErr w:type="spellStart"/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Andési</w:t>
            </w:r>
            <w:proofErr w:type="spellEnd"/>
          </w:p>
        </w:tc>
      </w:tr>
      <w:tr w:rsidR="00670884" w:rsidRPr="00076D00" w:rsidTr="00150759">
        <w:trPr>
          <w:cantSplit/>
          <w:trHeight w:val="1018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70884" w:rsidRPr="00076D00" w:rsidRDefault="00670884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670884" w:rsidRPr="00076D00" w:rsidRDefault="00670884" w:rsidP="006314D9">
            <w:pPr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28</w:t>
            </w:r>
          </w:p>
          <w:p w:rsidR="00670884" w:rsidRPr="00076D00" w:rsidRDefault="00670884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février</w:t>
            </w: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70884" w:rsidRPr="00150759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darkYellow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Ingénierie</w:t>
            </w:r>
          </w:p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50759">
              <w:rPr>
                <w:rFonts w:ascii="Lucida Sans" w:hAnsi="Lucida Sans"/>
                <w:sz w:val="18"/>
                <w:szCs w:val="18"/>
                <w:highlight w:val="darkYellow"/>
              </w:rPr>
              <w:t>Gilles Rivet</w:t>
            </w:r>
          </w:p>
        </w:tc>
      </w:tr>
    </w:tbl>
    <w:p w:rsidR="009116B6" w:rsidRPr="00076D00" w:rsidRDefault="009116B6" w:rsidP="005C466B">
      <w:pPr>
        <w:ind w:right="-993"/>
        <w:rPr>
          <w:rFonts w:ascii="Lucida Sans" w:hAnsi="Lucida Sans"/>
          <w:sz w:val="18"/>
          <w:szCs w:val="18"/>
        </w:rPr>
      </w:pPr>
    </w:p>
    <w:p w:rsidR="00CD4070" w:rsidRPr="00076D00" w:rsidRDefault="00CD4070" w:rsidP="00CD4070">
      <w:pPr>
        <w:ind w:right="-993"/>
        <w:rPr>
          <w:rFonts w:ascii="Lucida Sans" w:hAnsi="Lucida Sans"/>
          <w:sz w:val="18"/>
          <w:szCs w:val="18"/>
        </w:rPr>
      </w:pPr>
      <w:r w:rsidRPr="00076D00">
        <w:rPr>
          <w:rFonts w:ascii="Lucida Sans" w:hAnsi="Lucida Sans"/>
          <w:sz w:val="18"/>
          <w:szCs w:val="18"/>
        </w:rPr>
        <w:t xml:space="preserve">Programmation DEIS </w:t>
      </w:r>
      <w:proofErr w:type="gramStart"/>
      <w:r w:rsidRPr="00076D00">
        <w:rPr>
          <w:rFonts w:ascii="Lucida Sans" w:hAnsi="Lucida Sans"/>
          <w:sz w:val="18"/>
          <w:szCs w:val="18"/>
        </w:rPr>
        <w:t>promotion ..</w:t>
      </w:r>
      <w:proofErr w:type="gramEnd"/>
      <w:r w:rsidRPr="00076D00">
        <w:rPr>
          <w:rFonts w:ascii="Lucida Sans" w:hAnsi="Lucida Sans"/>
          <w:sz w:val="18"/>
          <w:szCs w:val="18"/>
        </w:rPr>
        <w:t xml:space="preserve">  - </w:t>
      </w:r>
      <w:r w:rsidRPr="00076D00">
        <w:rPr>
          <w:rFonts w:ascii="Lucida Sans" w:hAnsi="Lucida Sans"/>
          <w:b/>
          <w:color w:val="76923C" w:themeColor="accent3" w:themeShade="BF"/>
          <w:sz w:val="18"/>
          <w:szCs w:val="18"/>
        </w:rPr>
        <w:t>mars 2012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202"/>
        <w:gridCol w:w="2256"/>
        <w:gridCol w:w="2257"/>
        <w:gridCol w:w="2221"/>
        <w:gridCol w:w="2284"/>
      </w:tblGrid>
      <w:tr w:rsidR="00E4511B" w:rsidRPr="00076D00" w:rsidTr="006314D9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076D00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4511B" w:rsidRPr="00076D00" w:rsidRDefault="00572A23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10</w:t>
            </w: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314D9" w:rsidRDefault="006314D9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E4511B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6</w:t>
            </w:r>
          </w:p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1038C6" w:rsidRPr="00076D00" w:rsidTr="006314D9">
        <w:trPr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Soutenance des études</w:t>
            </w:r>
          </w:p>
        </w:tc>
      </w:tr>
      <w:tr w:rsidR="00E4511B" w:rsidRPr="00076D00" w:rsidTr="006314D9">
        <w:trPr>
          <w:cantSplit/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4511B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7</w:t>
            </w:r>
          </w:p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038C6" w:rsidRPr="00076D00" w:rsidTr="006314D9">
        <w:trPr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1038C6" w:rsidRPr="00A47251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Enjeux de la communication</w:t>
            </w:r>
          </w:p>
          <w:p w:rsidR="001038C6" w:rsidRPr="00A47251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highlight w:val="lightGray"/>
              </w:rPr>
            </w:pPr>
          </w:p>
        </w:tc>
      </w:tr>
      <w:tr w:rsidR="001038C6" w:rsidRPr="00076D00" w:rsidTr="006314D9">
        <w:trPr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A47251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  <w:highlight w:val="lightGray"/>
              </w:rPr>
            </w:pPr>
            <w:proofErr w:type="spellStart"/>
            <w:r w:rsidRPr="00A47251">
              <w:rPr>
                <w:rFonts w:ascii="Lucida Sans" w:hAnsi="Lucida Sans"/>
                <w:b/>
                <w:sz w:val="18"/>
                <w:szCs w:val="18"/>
                <w:highlight w:val="lightGray"/>
              </w:rPr>
              <w:t>Andési</w:t>
            </w:r>
            <w:proofErr w:type="spellEnd"/>
          </w:p>
        </w:tc>
      </w:tr>
      <w:tr w:rsidR="001038C6" w:rsidRPr="00076D00" w:rsidTr="006314D9">
        <w:trPr>
          <w:cantSplit/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8</w:t>
            </w:r>
          </w:p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901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038C6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Projets de Mémoire</w:t>
            </w:r>
          </w:p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1038C6" w:rsidRPr="00076D00" w:rsidTr="006314D9">
        <w:trPr>
          <w:cantSplit/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38C6" w:rsidRPr="00076D00" w:rsidRDefault="001038C6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038C6" w:rsidRPr="00076D00" w:rsidRDefault="001038C6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76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038C6" w:rsidRPr="006314D9" w:rsidRDefault="006314D9" w:rsidP="006314D9">
            <w:pPr>
              <w:tabs>
                <w:tab w:val="left" w:pos="709"/>
              </w:tabs>
              <w:spacing w:after="0" w:line="240" w:lineRule="auto"/>
              <w:ind w:left="13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        </w:t>
            </w:r>
            <w:r w:rsidR="001038C6" w:rsidRPr="006314D9">
              <w:rPr>
                <w:rFonts w:ascii="Lucida Sans" w:hAnsi="Lucida Sans"/>
                <w:sz w:val="18"/>
                <w:szCs w:val="18"/>
              </w:rPr>
              <w:t xml:space="preserve">François </w:t>
            </w:r>
            <w:proofErr w:type="spellStart"/>
            <w:r w:rsidR="001038C6" w:rsidRPr="006314D9">
              <w:rPr>
                <w:rFonts w:ascii="Lucida Sans" w:hAnsi="Lucida Sans"/>
                <w:sz w:val="18"/>
                <w:szCs w:val="18"/>
              </w:rPr>
              <w:t>Sarfati</w:t>
            </w:r>
            <w:proofErr w:type="spellEnd"/>
            <w:r w:rsidR="001038C6" w:rsidRPr="006314D9">
              <w:rPr>
                <w:rFonts w:ascii="Lucida Sans" w:hAnsi="Lucida Sans"/>
                <w:sz w:val="18"/>
                <w:szCs w:val="18"/>
              </w:rPr>
              <w:t xml:space="preserve"> et Gilles Rivet</w:t>
            </w:r>
          </w:p>
        </w:tc>
      </w:tr>
      <w:tr w:rsidR="00E4511B" w:rsidRPr="00076D00" w:rsidTr="006314D9">
        <w:trPr>
          <w:cantSplit/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511B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9</w:t>
            </w:r>
          </w:p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ind w:left="-26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11B" w:rsidRPr="00076D00" w:rsidRDefault="00E4511B" w:rsidP="006314D9">
            <w:pPr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11B" w:rsidRPr="00076D00" w:rsidRDefault="00E4511B" w:rsidP="006314D9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72A23" w:rsidRPr="00076D00" w:rsidTr="006314D9">
        <w:trPr>
          <w:trHeight w:val="22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72A23" w:rsidRPr="00076D00" w:rsidRDefault="00572A23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2A23" w:rsidRPr="00076D00" w:rsidRDefault="00572A23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72A23" w:rsidRPr="00076D00" w:rsidRDefault="00572A23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Bilan et début de la 3</w:t>
            </w:r>
            <w:r w:rsidRPr="00572A23">
              <w:rPr>
                <w:rFonts w:ascii="Lucida Sans" w:hAnsi="Lucida Sans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année</w:t>
            </w:r>
          </w:p>
        </w:tc>
      </w:tr>
      <w:tr w:rsidR="00572A23" w:rsidRPr="00076D00" w:rsidTr="006314D9">
        <w:trPr>
          <w:trHeight w:val="227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2A23" w:rsidRPr="00076D00" w:rsidRDefault="00572A23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2A23" w:rsidRPr="00076D00" w:rsidRDefault="00572A23" w:rsidP="006314D9">
            <w:pPr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9018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2A23" w:rsidRPr="00076D00" w:rsidRDefault="00572A23" w:rsidP="0063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Tous les enseignants</w:t>
            </w:r>
          </w:p>
        </w:tc>
      </w:tr>
    </w:tbl>
    <w:p w:rsidR="00CD4070" w:rsidRPr="00076D00" w:rsidRDefault="00CD4070" w:rsidP="005C466B">
      <w:pPr>
        <w:ind w:right="-993"/>
        <w:rPr>
          <w:rFonts w:ascii="Lucida Sans" w:hAnsi="Lucida Sans"/>
          <w:sz w:val="18"/>
          <w:szCs w:val="18"/>
        </w:rPr>
      </w:pPr>
    </w:p>
    <w:p w:rsidR="00CD4070" w:rsidRPr="00935857" w:rsidRDefault="00572A23" w:rsidP="00572A23">
      <w:pPr>
        <w:ind w:right="-993"/>
        <w:jc w:val="center"/>
        <w:rPr>
          <w:rFonts w:ascii="Lucida Sans" w:hAnsi="Lucida Sans"/>
          <w:b/>
          <w:sz w:val="24"/>
          <w:szCs w:val="24"/>
        </w:rPr>
      </w:pPr>
      <w:r w:rsidRPr="00935857">
        <w:rPr>
          <w:rFonts w:ascii="Lucida Sans" w:hAnsi="Lucida Sans"/>
          <w:b/>
          <w:sz w:val="24"/>
          <w:szCs w:val="24"/>
        </w:rPr>
        <w:t>Dépôt Etudes de terrain le 31 janvier 2012</w:t>
      </w:r>
    </w:p>
    <w:p w:rsidR="00572A23" w:rsidRPr="00935857" w:rsidRDefault="00572A23" w:rsidP="00572A23">
      <w:pPr>
        <w:ind w:right="-993"/>
        <w:jc w:val="center"/>
        <w:rPr>
          <w:rFonts w:ascii="Lucida Sans" w:hAnsi="Lucida Sans"/>
          <w:b/>
          <w:sz w:val="24"/>
          <w:szCs w:val="24"/>
        </w:rPr>
      </w:pPr>
      <w:r w:rsidRPr="00935857">
        <w:rPr>
          <w:rFonts w:ascii="Lucida Sans" w:hAnsi="Lucida Sans"/>
          <w:b/>
          <w:sz w:val="24"/>
          <w:szCs w:val="24"/>
        </w:rPr>
        <w:t xml:space="preserve">Jury </w:t>
      </w:r>
      <w:r w:rsidR="00935857">
        <w:rPr>
          <w:rFonts w:ascii="Lucida Sans" w:hAnsi="Lucida Sans"/>
          <w:b/>
          <w:sz w:val="24"/>
          <w:szCs w:val="24"/>
        </w:rPr>
        <w:t xml:space="preserve">DC 2 </w:t>
      </w:r>
      <w:r w:rsidRPr="00935857">
        <w:rPr>
          <w:rFonts w:ascii="Lucida Sans" w:hAnsi="Lucida Sans"/>
          <w:b/>
          <w:sz w:val="24"/>
          <w:szCs w:val="24"/>
        </w:rPr>
        <w:t>en mars 2012</w:t>
      </w:r>
    </w:p>
    <w:p w:rsidR="00EB2F07" w:rsidRPr="00076D00" w:rsidRDefault="00EB2F07" w:rsidP="005C466B">
      <w:pPr>
        <w:ind w:right="-993"/>
        <w:rPr>
          <w:rFonts w:ascii="Lucida Sans" w:hAnsi="Lucida Sans"/>
          <w:sz w:val="18"/>
          <w:szCs w:val="18"/>
        </w:rPr>
      </w:pPr>
    </w:p>
    <w:sectPr w:rsidR="00EB2F07" w:rsidRPr="00076D00" w:rsidSect="00464B8A">
      <w:pgSz w:w="11906" w:h="16838"/>
      <w:pgMar w:top="851" w:right="1416" w:bottom="1276" w:left="709" w:header="708" w:footer="708" w:gutter="0"/>
      <w:pgBorders w:display="firstPage"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466B"/>
    <w:rsid w:val="0002399D"/>
    <w:rsid w:val="00076D00"/>
    <w:rsid w:val="000D66DB"/>
    <w:rsid w:val="001038C6"/>
    <w:rsid w:val="00104065"/>
    <w:rsid w:val="00110043"/>
    <w:rsid w:val="00150759"/>
    <w:rsid w:val="00162814"/>
    <w:rsid w:val="00162998"/>
    <w:rsid w:val="001B11D8"/>
    <w:rsid w:val="002328FE"/>
    <w:rsid w:val="002404F1"/>
    <w:rsid w:val="002B6BB8"/>
    <w:rsid w:val="002B6FB3"/>
    <w:rsid w:val="002F6184"/>
    <w:rsid w:val="003024DA"/>
    <w:rsid w:val="003A1428"/>
    <w:rsid w:val="00405911"/>
    <w:rsid w:val="004544F7"/>
    <w:rsid w:val="004547DC"/>
    <w:rsid w:val="00464B8A"/>
    <w:rsid w:val="004D56D0"/>
    <w:rsid w:val="00507DEF"/>
    <w:rsid w:val="0052584F"/>
    <w:rsid w:val="00550DC6"/>
    <w:rsid w:val="00572A23"/>
    <w:rsid w:val="00576660"/>
    <w:rsid w:val="005C466B"/>
    <w:rsid w:val="005D4550"/>
    <w:rsid w:val="006314D9"/>
    <w:rsid w:val="00670884"/>
    <w:rsid w:val="006940C7"/>
    <w:rsid w:val="006D2552"/>
    <w:rsid w:val="006F290C"/>
    <w:rsid w:val="00700133"/>
    <w:rsid w:val="007041D9"/>
    <w:rsid w:val="00753BAD"/>
    <w:rsid w:val="00770674"/>
    <w:rsid w:val="00846472"/>
    <w:rsid w:val="008845A8"/>
    <w:rsid w:val="009116B6"/>
    <w:rsid w:val="00935857"/>
    <w:rsid w:val="009836B6"/>
    <w:rsid w:val="009C6623"/>
    <w:rsid w:val="009D11FF"/>
    <w:rsid w:val="009D23F8"/>
    <w:rsid w:val="00A311CB"/>
    <w:rsid w:val="00A47251"/>
    <w:rsid w:val="00A51B58"/>
    <w:rsid w:val="00B01584"/>
    <w:rsid w:val="00B22663"/>
    <w:rsid w:val="00B476C3"/>
    <w:rsid w:val="00B87234"/>
    <w:rsid w:val="00BD20BF"/>
    <w:rsid w:val="00BE3409"/>
    <w:rsid w:val="00C46DA5"/>
    <w:rsid w:val="00CD4070"/>
    <w:rsid w:val="00CD6ECD"/>
    <w:rsid w:val="00D27C6D"/>
    <w:rsid w:val="00DA1DCC"/>
    <w:rsid w:val="00DB5FE5"/>
    <w:rsid w:val="00E4511B"/>
    <w:rsid w:val="00E51B4F"/>
    <w:rsid w:val="00E63328"/>
    <w:rsid w:val="00EB2F07"/>
    <w:rsid w:val="00F011FF"/>
    <w:rsid w:val="00F20FA0"/>
    <w:rsid w:val="00F275DC"/>
    <w:rsid w:val="00F616D6"/>
    <w:rsid w:val="00F672A5"/>
    <w:rsid w:val="00F77038"/>
    <w:rsid w:val="00F856F9"/>
    <w:rsid w:val="00F8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6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E9F8-FE2D-4B3C-BDD2-C57E6BB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24</cp:revision>
  <cp:lastPrinted>2011-01-21T13:32:00Z</cp:lastPrinted>
  <dcterms:created xsi:type="dcterms:W3CDTF">2011-01-20T11:27:00Z</dcterms:created>
  <dcterms:modified xsi:type="dcterms:W3CDTF">2011-01-27T14:36:00Z</dcterms:modified>
</cp:coreProperties>
</file>