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8B" w:rsidRPr="00291967" w:rsidRDefault="00D7638B" w:rsidP="00D7638B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24"/>
          <w:szCs w:val="24"/>
        </w:rPr>
      </w:pPr>
      <w:r w:rsidRPr="00291967">
        <w:rPr>
          <w:rFonts w:ascii="Calibri" w:hAnsi="Calibri"/>
          <w:b/>
          <w:bCs/>
          <w:sz w:val="24"/>
          <w:szCs w:val="24"/>
        </w:rPr>
        <w:t>~ Année 20</w:t>
      </w:r>
      <w:r>
        <w:rPr>
          <w:rFonts w:ascii="Calibri" w:hAnsi="Calibri"/>
          <w:b/>
          <w:bCs/>
          <w:sz w:val="24"/>
          <w:szCs w:val="24"/>
        </w:rPr>
        <w:t>11</w:t>
      </w:r>
      <w:r w:rsidRPr="00291967">
        <w:rPr>
          <w:rFonts w:ascii="Calibri" w:hAnsi="Calibri"/>
          <w:b/>
          <w:bCs/>
          <w:sz w:val="24"/>
          <w:szCs w:val="24"/>
        </w:rPr>
        <w:t xml:space="preserve"> – 20</w:t>
      </w:r>
      <w:r>
        <w:rPr>
          <w:rFonts w:ascii="Calibri" w:hAnsi="Calibri"/>
          <w:b/>
          <w:bCs/>
          <w:sz w:val="24"/>
          <w:szCs w:val="24"/>
        </w:rPr>
        <w:t>12</w:t>
      </w:r>
      <w:r w:rsidRPr="00291967">
        <w:rPr>
          <w:rFonts w:ascii="Calibri" w:hAnsi="Calibri"/>
          <w:b/>
          <w:bCs/>
          <w:sz w:val="24"/>
          <w:szCs w:val="24"/>
        </w:rPr>
        <w:t xml:space="preserve"> ~</w:t>
      </w:r>
    </w:p>
    <w:p w:rsidR="00D7638B" w:rsidRPr="00291967" w:rsidRDefault="00D7638B" w:rsidP="00D7638B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6666"/>
        <w:rPr>
          <w:rFonts w:ascii="Calibri" w:hAnsi="Calibri"/>
          <w:b/>
          <w:bCs/>
          <w:color w:val="FFFFFF"/>
          <w:sz w:val="28"/>
          <w:szCs w:val="28"/>
        </w:rPr>
      </w:pPr>
      <w:r w:rsidRPr="00291967">
        <w:rPr>
          <w:rFonts w:ascii="Calibri" w:hAnsi="Calibri"/>
          <w:b/>
          <w:bCs/>
          <w:color w:val="FFFFFF"/>
          <w:sz w:val="28"/>
          <w:szCs w:val="28"/>
        </w:rPr>
        <w:t>MASTER :</w:t>
      </w:r>
      <w:r>
        <w:rPr>
          <w:rFonts w:ascii="Calibri" w:hAnsi="Calibri"/>
          <w:b/>
          <w:bCs/>
          <w:color w:val="FFFFFF"/>
          <w:sz w:val="28"/>
          <w:szCs w:val="28"/>
        </w:rPr>
        <w:t xml:space="preserve"> STAPS</w:t>
      </w:r>
    </w:p>
    <w:p w:rsidR="00D7638B" w:rsidRPr="00291967" w:rsidRDefault="00D7638B" w:rsidP="00D7638B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6666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color w:val="FFFFFF"/>
          <w:sz w:val="28"/>
          <w:szCs w:val="28"/>
        </w:rPr>
        <w:t>Spécialité : « Education, sport, société »</w:t>
      </w:r>
      <w:r w:rsidRPr="00291967">
        <w:rPr>
          <w:rFonts w:ascii="Calibri" w:hAnsi="Calibri"/>
          <w:b/>
          <w:bCs/>
          <w:color w:val="FFFFFF"/>
          <w:sz w:val="28"/>
          <w:szCs w:val="28"/>
        </w:rPr>
        <w:t xml:space="preserve"> </w:t>
      </w:r>
    </w:p>
    <w:p w:rsidR="00D7638B" w:rsidRPr="00291967" w:rsidRDefault="00D7638B" w:rsidP="00D7638B">
      <w:pPr>
        <w:jc w:val="center"/>
        <w:rPr>
          <w:rFonts w:ascii="Calibri" w:hAnsi="Calibri"/>
          <w:sz w:val="16"/>
          <w:szCs w:val="16"/>
        </w:rPr>
      </w:pPr>
      <w:r w:rsidRPr="00291967">
        <w:rPr>
          <w:rFonts w:ascii="Calibri" w:hAnsi="Calibri"/>
          <w:sz w:val="16"/>
          <w:szCs w:val="16"/>
        </w:rPr>
        <w:t>Responsable du diplôme : Philippe SARREMEJANE</w:t>
      </w:r>
    </w:p>
    <w:p w:rsidR="00D7638B" w:rsidRPr="0091432E" w:rsidRDefault="00D7638B" w:rsidP="0091432E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Responsable pédagogique : Philippe SARREMEJAN</w:t>
      </w:r>
      <w:r w:rsidR="0091432E">
        <w:rPr>
          <w:rFonts w:ascii="Calibri" w:hAnsi="Calibri"/>
          <w:sz w:val="16"/>
          <w:szCs w:val="16"/>
        </w:rPr>
        <w:t>E</w:t>
      </w:r>
    </w:p>
    <w:p w:rsidR="00D7638B" w:rsidRDefault="00D7638B" w:rsidP="00D7638B">
      <w:pPr>
        <w:rPr>
          <w:rFonts w:ascii="Calibri" w:hAnsi="Calibri"/>
        </w:rPr>
      </w:pPr>
    </w:p>
    <w:p w:rsidR="00D7638B" w:rsidRPr="00291967" w:rsidRDefault="00D7638B" w:rsidP="00D7638B">
      <w:pPr>
        <w:shd w:val="pct12" w:color="auto" w:fill="auto"/>
        <w:jc w:val="center"/>
        <w:rPr>
          <w:rFonts w:ascii="Calibri" w:hAnsi="Calibri"/>
          <w:b/>
          <w:sz w:val="28"/>
          <w:szCs w:val="28"/>
        </w:rPr>
      </w:pPr>
      <w:r w:rsidRPr="00291967">
        <w:rPr>
          <w:rFonts w:ascii="Calibri" w:hAnsi="Calibri"/>
          <w:b/>
          <w:sz w:val="28"/>
          <w:szCs w:val="28"/>
        </w:rPr>
        <w:t>Emp</w:t>
      </w:r>
      <w:r>
        <w:rPr>
          <w:rFonts w:ascii="Calibri" w:hAnsi="Calibri"/>
          <w:b/>
          <w:sz w:val="28"/>
          <w:szCs w:val="28"/>
        </w:rPr>
        <w:t>loi du temps du Master S 3</w:t>
      </w:r>
      <w:r w:rsidRPr="00291967">
        <w:rPr>
          <w:rFonts w:ascii="Calibri" w:hAnsi="Calibri"/>
          <w:b/>
          <w:sz w:val="28"/>
          <w:szCs w:val="28"/>
        </w:rPr>
        <w:t xml:space="preserve"> </w:t>
      </w:r>
    </w:p>
    <w:p w:rsidR="00D7638B" w:rsidRDefault="00D7638B" w:rsidP="00D7638B">
      <w:pPr>
        <w:rPr>
          <w:rFonts w:ascii="Calibri" w:hAnsi="Calibri"/>
        </w:rPr>
      </w:pPr>
    </w:p>
    <w:p w:rsidR="00D7638B" w:rsidRDefault="00D7638B" w:rsidP="00D7638B">
      <w:pPr>
        <w:rPr>
          <w:rFonts w:ascii="Calibri" w:hAnsi="Calibri"/>
        </w:rPr>
      </w:pP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984"/>
        <w:gridCol w:w="851"/>
        <w:gridCol w:w="3402"/>
        <w:gridCol w:w="850"/>
        <w:gridCol w:w="2694"/>
      </w:tblGrid>
      <w:tr w:rsidR="00D7638B" w:rsidRPr="00291967" w:rsidTr="00DC452F">
        <w:trPr>
          <w:tblHeader/>
        </w:trPr>
        <w:tc>
          <w:tcPr>
            <w:tcW w:w="851" w:type="dxa"/>
          </w:tcPr>
          <w:p w:rsidR="00D7638B" w:rsidRPr="00291967" w:rsidRDefault="00D7638B" w:rsidP="00D7638B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1984" w:type="dxa"/>
            <w:shd w:val="pct15" w:color="auto" w:fill="auto"/>
          </w:tcPr>
          <w:p w:rsidR="00D7638B" w:rsidRPr="00291967" w:rsidRDefault="00D7638B" w:rsidP="00D7638B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291967">
              <w:rPr>
                <w:rFonts w:ascii="Calibri" w:hAnsi="Calibri"/>
                <w:b/>
              </w:rPr>
              <w:t>Lundi</w:t>
            </w:r>
          </w:p>
        </w:tc>
        <w:tc>
          <w:tcPr>
            <w:tcW w:w="851" w:type="dxa"/>
            <w:shd w:val="pct15" w:color="auto" w:fill="auto"/>
          </w:tcPr>
          <w:p w:rsidR="00D7638B" w:rsidRPr="00291967" w:rsidRDefault="00D7638B" w:rsidP="00D7638B">
            <w:pPr>
              <w:spacing w:before="120" w:after="12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shd w:val="pct15" w:color="auto" w:fill="auto"/>
          </w:tcPr>
          <w:p w:rsidR="00D7638B" w:rsidRPr="00291967" w:rsidRDefault="00D7638B" w:rsidP="00D7638B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291967">
              <w:rPr>
                <w:rFonts w:ascii="Calibri" w:hAnsi="Calibri"/>
                <w:b/>
              </w:rPr>
              <w:t>Mardi</w:t>
            </w:r>
          </w:p>
        </w:tc>
        <w:tc>
          <w:tcPr>
            <w:tcW w:w="850" w:type="dxa"/>
            <w:shd w:val="pct15" w:color="auto" w:fill="auto"/>
          </w:tcPr>
          <w:p w:rsidR="00D7638B" w:rsidRPr="00291967" w:rsidRDefault="00D7638B" w:rsidP="00D7638B">
            <w:pPr>
              <w:spacing w:before="120" w:after="12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4" w:type="dxa"/>
            <w:shd w:val="pct15" w:color="auto" w:fill="auto"/>
          </w:tcPr>
          <w:p w:rsidR="00D7638B" w:rsidRPr="00291967" w:rsidRDefault="00D7638B" w:rsidP="00D7638B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291967">
              <w:rPr>
                <w:rFonts w:ascii="Calibri" w:hAnsi="Calibri"/>
                <w:b/>
              </w:rPr>
              <w:t>Mercredi</w:t>
            </w:r>
          </w:p>
        </w:tc>
      </w:tr>
      <w:tr w:rsidR="00C333F2" w:rsidRPr="00291967" w:rsidTr="0088275E">
        <w:trPr>
          <w:cantSplit/>
          <w:trHeight w:val="1014"/>
        </w:trPr>
        <w:tc>
          <w:tcPr>
            <w:tcW w:w="851" w:type="dxa"/>
            <w:vMerge w:val="restart"/>
          </w:tcPr>
          <w:p w:rsidR="00C333F2" w:rsidRPr="00291967" w:rsidRDefault="00C333F2" w:rsidP="00D7638B">
            <w:pPr>
              <w:spacing w:before="120"/>
              <w:rPr>
                <w:rFonts w:ascii="Calibri" w:hAnsi="Calibri"/>
                <w:b/>
                <w:sz w:val="20"/>
              </w:rPr>
            </w:pPr>
            <w:r w:rsidRPr="00291967">
              <w:rPr>
                <w:rFonts w:ascii="Calibri" w:hAnsi="Calibri"/>
                <w:b/>
                <w:sz w:val="20"/>
              </w:rPr>
              <w:t>8h00 – 10h00</w:t>
            </w:r>
          </w:p>
        </w:tc>
        <w:tc>
          <w:tcPr>
            <w:tcW w:w="1984" w:type="dxa"/>
            <w:vMerge w:val="restart"/>
          </w:tcPr>
          <w:p w:rsidR="00C333F2" w:rsidRPr="00836321" w:rsidRDefault="00C333F2" w:rsidP="00D763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C333F2" w:rsidRDefault="00C333F2" w:rsidP="00D7638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8h-11h</w:t>
            </w:r>
          </w:p>
          <w:p w:rsidR="00C333F2" w:rsidRDefault="00C333F2" w:rsidP="00D7638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333F2" w:rsidRDefault="00C333F2" w:rsidP="00D7638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333F2" w:rsidRDefault="00C333F2" w:rsidP="00D7638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333F2" w:rsidRDefault="00C333F2" w:rsidP="00D7638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333F2" w:rsidRDefault="00C333F2" w:rsidP="00D7638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333F2" w:rsidRDefault="00C333F2" w:rsidP="00D7638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333F2" w:rsidRDefault="00C333F2" w:rsidP="00D7638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9h-12h</w:t>
            </w:r>
          </w:p>
          <w:p w:rsidR="00C333F2" w:rsidRDefault="00C333F2" w:rsidP="00D7638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333F2" w:rsidRDefault="00C333F2" w:rsidP="00D7638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333F2" w:rsidRDefault="00C333F2" w:rsidP="00D7638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333F2" w:rsidRPr="00400C2E" w:rsidRDefault="00C333F2" w:rsidP="00D7638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3F2" w:rsidRPr="00097F63" w:rsidRDefault="00C333F2" w:rsidP="00D763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097F63">
              <w:rPr>
                <w:rFonts w:ascii="Calibri" w:hAnsi="Calibri"/>
                <w:b/>
                <w:sz w:val="20"/>
                <w:szCs w:val="20"/>
              </w:rPr>
              <w:t>UE1 : Connaissance</w:t>
            </w:r>
            <w:r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097F63">
              <w:rPr>
                <w:rFonts w:ascii="Calibri" w:hAnsi="Calibri"/>
                <w:b/>
                <w:sz w:val="20"/>
                <w:szCs w:val="20"/>
              </w:rPr>
              <w:t xml:space="preserve"> thématique</w:t>
            </w:r>
            <w:r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097F63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/>
                <w:color w:val="000099"/>
                <w:sz w:val="20"/>
                <w:szCs w:val="20"/>
              </w:rPr>
              <w:t>0</w:t>
            </w:r>
            <w:r w:rsidRPr="005B01BC">
              <w:rPr>
                <w:rFonts w:ascii="Calibri" w:hAnsi="Calibri"/>
                <w:b/>
                <w:color w:val="000099"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color w:val="000099"/>
                <w:sz w:val="20"/>
                <w:szCs w:val="20"/>
              </w:rPr>
              <w:t>3</w:t>
            </w:r>
          </w:p>
          <w:p w:rsidR="00C333F2" w:rsidRDefault="00C333F2" w:rsidP="00D763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Approche historique et anthropologique des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aps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  <w:p w:rsidR="00C333F2" w:rsidRDefault="00C333F2" w:rsidP="00D763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Mouchet, semaines 1-6.</w:t>
            </w:r>
          </w:p>
          <w:p w:rsidR="00C333F2" w:rsidRDefault="00C333F2" w:rsidP="00D763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333F2" w:rsidRDefault="00C333F2" w:rsidP="00D763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333F2" w:rsidRDefault="00C333F2" w:rsidP="00D763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333F2" w:rsidRDefault="00C333F2" w:rsidP="00D763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097F63">
              <w:rPr>
                <w:rFonts w:ascii="Calibri" w:hAnsi="Calibri"/>
                <w:b/>
                <w:sz w:val="20"/>
                <w:szCs w:val="20"/>
              </w:rPr>
              <w:t>UE1 : Connaissance</w:t>
            </w:r>
            <w:r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097F63">
              <w:rPr>
                <w:rFonts w:ascii="Calibri" w:hAnsi="Calibri"/>
                <w:b/>
                <w:sz w:val="20"/>
                <w:szCs w:val="20"/>
              </w:rPr>
              <w:t xml:space="preserve"> thématique</w:t>
            </w:r>
            <w:r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097F63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/>
                <w:color w:val="000099"/>
                <w:sz w:val="20"/>
                <w:szCs w:val="20"/>
              </w:rPr>
              <w:t>0</w:t>
            </w:r>
            <w:r w:rsidRPr="005B01BC">
              <w:rPr>
                <w:rFonts w:ascii="Calibri" w:hAnsi="Calibri"/>
                <w:b/>
                <w:color w:val="000099"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color w:val="000099"/>
                <w:sz w:val="20"/>
                <w:szCs w:val="20"/>
              </w:rPr>
              <w:t>3</w:t>
            </w:r>
          </w:p>
          <w:p w:rsidR="00C333F2" w:rsidRDefault="00C333F2" w:rsidP="00D763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Approche historique et anthropologique des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aps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  <w:p w:rsidR="00C333F2" w:rsidRDefault="00C333F2" w:rsidP="00D763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Eloi, semaines 7-13.</w:t>
            </w:r>
          </w:p>
          <w:p w:rsidR="00C333F2" w:rsidRDefault="00C333F2" w:rsidP="00D763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333F2" w:rsidRPr="00097F63" w:rsidRDefault="00C333F2" w:rsidP="00D763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33F2" w:rsidRDefault="00C333F2" w:rsidP="00D7638B">
            <w:pPr>
              <w:rPr>
                <w:rFonts w:ascii="Calibri" w:hAnsi="Calibr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C333F2" w:rsidRDefault="00C333F2" w:rsidP="00D7638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333F2" w:rsidRDefault="00C333F2" w:rsidP="00D7638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333F2" w:rsidRPr="00291967" w:rsidRDefault="00C333F2" w:rsidP="00D7638B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C333F2" w:rsidRDefault="00C333F2" w:rsidP="00D7638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333F2" w:rsidRDefault="00C333F2" w:rsidP="00D7638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333F2" w:rsidRDefault="00C333F2" w:rsidP="00D7638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333F2" w:rsidRPr="00291967" w:rsidRDefault="00C333F2" w:rsidP="00D976AA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C333F2" w:rsidRPr="00291967" w:rsidTr="00BF6C00">
        <w:trPr>
          <w:cantSplit/>
          <w:trHeight w:val="614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333F2" w:rsidRPr="00291967" w:rsidRDefault="00C333F2" w:rsidP="00D7638B">
            <w:pPr>
              <w:spacing w:before="1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333F2" w:rsidRPr="00836321" w:rsidRDefault="00C333F2" w:rsidP="00D763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333F2" w:rsidRDefault="00C333F2" w:rsidP="00D7638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3F2" w:rsidRPr="00097F63" w:rsidRDefault="00C333F2" w:rsidP="00D7638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C333F2" w:rsidRDefault="00C333F2" w:rsidP="00D7638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333F2" w:rsidRDefault="00C333F2" w:rsidP="00D7638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9h30-11h30</w:t>
            </w:r>
          </w:p>
        </w:tc>
        <w:tc>
          <w:tcPr>
            <w:tcW w:w="269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C333F2" w:rsidRDefault="00C333F2" w:rsidP="00D7638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333F2" w:rsidRDefault="00C333F2" w:rsidP="00D7638B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UE2 : Formation à la recherche. </w:t>
            </w:r>
            <w:r w:rsidRPr="005B01BC">
              <w:rPr>
                <w:rFonts w:ascii="Calibri" w:hAnsi="Calibri"/>
                <w:b/>
                <w:color w:val="000099"/>
                <w:sz w:val="20"/>
                <w:szCs w:val="20"/>
              </w:rPr>
              <w:t>20</w:t>
            </w:r>
            <w:r>
              <w:rPr>
                <w:rFonts w:ascii="Calibri" w:hAnsi="Calibri"/>
                <w:b/>
                <w:color w:val="000099"/>
                <w:sz w:val="20"/>
                <w:szCs w:val="20"/>
              </w:rPr>
              <w:t>3</w:t>
            </w:r>
          </w:p>
          <w:p w:rsidR="00C333F2" w:rsidRPr="005B01BC" w:rsidRDefault="00C333F2" w:rsidP="00D763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 paradigmes des thé</w:t>
            </w:r>
            <w:r w:rsidRPr="005B01BC">
              <w:rPr>
                <w:rFonts w:ascii="Calibri" w:hAnsi="Calibri"/>
                <w:sz w:val="20"/>
                <w:szCs w:val="20"/>
              </w:rPr>
              <w:t xml:space="preserve">ories de l’action et de l’activité. </w:t>
            </w:r>
          </w:p>
          <w:p w:rsidR="00C333F2" w:rsidRDefault="00C333F2" w:rsidP="00D976AA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Sarremejane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semaines 4-5-6</w:t>
            </w:r>
          </w:p>
        </w:tc>
      </w:tr>
      <w:tr w:rsidR="00C333F2" w:rsidRPr="00291967" w:rsidTr="006807A4">
        <w:trPr>
          <w:cantSplit/>
          <w:trHeight w:val="2197"/>
        </w:trPr>
        <w:tc>
          <w:tcPr>
            <w:tcW w:w="851" w:type="dxa"/>
            <w:tcBorders>
              <w:bottom w:val="single" w:sz="4" w:space="0" w:color="auto"/>
            </w:tcBorders>
          </w:tcPr>
          <w:p w:rsidR="00C333F2" w:rsidRPr="00291967" w:rsidRDefault="00C333F2" w:rsidP="00D7638B">
            <w:pPr>
              <w:spacing w:before="120"/>
              <w:rPr>
                <w:rFonts w:ascii="Calibri" w:hAnsi="Calibri"/>
                <w:b/>
                <w:sz w:val="20"/>
              </w:rPr>
            </w:pPr>
            <w:r w:rsidRPr="00291967">
              <w:rPr>
                <w:rFonts w:ascii="Calibri" w:hAnsi="Calibri"/>
                <w:b/>
                <w:sz w:val="20"/>
              </w:rPr>
              <w:t>10h30 – 1</w:t>
            </w:r>
            <w:r>
              <w:rPr>
                <w:rFonts w:ascii="Calibri" w:hAnsi="Calibri"/>
                <w:b/>
                <w:sz w:val="20"/>
              </w:rPr>
              <w:t>2h30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333F2" w:rsidRDefault="00C333F2" w:rsidP="00D7638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UE2 : Formation à la recherche. </w:t>
            </w:r>
            <w:r w:rsidRPr="005B01BC">
              <w:rPr>
                <w:rFonts w:ascii="Calibri" w:hAnsi="Calibri"/>
                <w:b/>
                <w:color w:val="000099"/>
                <w:sz w:val="20"/>
                <w:szCs w:val="20"/>
              </w:rPr>
              <w:t>20</w:t>
            </w:r>
            <w:r>
              <w:rPr>
                <w:rFonts w:ascii="Calibri" w:hAnsi="Calibri"/>
                <w:b/>
                <w:color w:val="000099"/>
                <w:sz w:val="20"/>
                <w:szCs w:val="20"/>
              </w:rPr>
              <w:t>1</w:t>
            </w:r>
          </w:p>
          <w:p w:rsidR="00C333F2" w:rsidRPr="005B01BC" w:rsidRDefault="00C333F2" w:rsidP="00D763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 paradigmes des thé</w:t>
            </w:r>
            <w:r w:rsidRPr="005B01BC">
              <w:rPr>
                <w:rFonts w:ascii="Calibri" w:hAnsi="Calibri"/>
                <w:sz w:val="20"/>
                <w:szCs w:val="20"/>
              </w:rPr>
              <w:t xml:space="preserve">ories de l’action et de l’activité. </w:t>
            </w:r>
          </w:p>
          <w:p w:rsidR="00C333F2" w:rsidRDefault="00C333F2" w:rsidP="00D7638B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GB"/>
              </w:rPr>
              <w:t>Sarremejane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GB"/>
              </w:rPr>
              <w:t>semaines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6-7-8</w:t>
            </w:r>
          </w:p>
          <w:p w:rsidR="00C333F2" w:rsidRPr="00097F63" w:rsidRDefault="00C333F2" w:rsidP="00D7638B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333F2" w:rsidRPr="00097F63" w:rsidRDefault="00C333F2" w:rsidP="00D7638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3F2" w:rsidRPr="00097F63" w:rsidRDefault="00C333F2" w:rsidP="00D763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333F2" w:rsidRPr="00097F63" w:rsidRDefault="00C333F2" w:rsidP="00D7638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33F2" w:rsidRPr="00097F63" w:rsidRDefault="00C333F2" w:rsidP="00D976AA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D7638B" w:rsidRPr="00291967" w:rsidTr="00DC452F">
        <w:trPr>
          <w:cantSplit/>
          <w:trHeight w:val="1432"/>
        </w:trPr>
        <w:tc>
          <w:tcPr>
            <w:tcW w:w="851" w:type="dxa"/>
          </w:tcPr>
          <w:p w:rsidR="00D7638B" w:rsidRPr="00097F63" w:rsidRDefault="00D7638B" w:rsidP="00D7638B">
            <w:pPr>
              <w:rPr>
                <w:rFonts w:ascii="Calibri" w:hAnsi="Calibri"/>
                <w:sz w:val="20"/>
              </w:rPr>
            </w:pPr>
          </w:p>
          <w:p w:rsidR="009D179D" w:rsidRDefault="009D179D" w:rsidP="009D179D">
            <w:pPr>
              <w:spacing w:before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13</w:t>
            </w:r>
            <w:r w:rsidRPr="00291967">
              <w:rPr>
                <w:rFonts w:ascii="Calibri" w:hAnsi="Calibri"/>
                <w:b/>
                <w:sz w:val="20"/>
              </w:rPr>
              <w:t>h30 – 1</w:t>
            </w:r>
            <w:r>
              <w:rPr>
                <w:rFonts w:ascii="Calibri" w:hAnsi="Calibri"/>
                <w:b/>
                <w:sz w:val="20"/>
              </w:rPr>
              <w:t>6</w:t>
            </w:r>
            <w:r w:rsidRPr="00291967">
              <w:rPr>
                <w:rFonts w:ascii="Calibri" w:hAnsi="Calibri"/>
                <w:b/>
                <w:sz w:val="20"/>
              </w:rPr>
              <w:t>h30</w:t>
            </w:r>
          </w:p>
          <w:p w:rsidR="009D179D" w:rsidRDefault="009D179D" w:rsidP="009D179D">
            <w:pPr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  <w:p w:rsidR="00D7638B" w:rsidRPr="00097F63" w:rsidRDefault="00D7638B" w:rsidP="00D7638B">
            <w:pPr>
              <w:rPr>
                <w:rFonts w:ascii="Calibri" w:hAnsi="Calibri"/>
                <w:sz w:val="20"/>
              </w:rPr>
            </w:pPr>
          </w:p>
          <w:p w:rsidR="00D7638B" w:rsidRPr="00097F63" w:rsidRDefault="00D7638B" w:rsidP="00D7638B">
            <w:pPr>
              <w:rPr>
                <w:rFonts w:ascii="Calibri" w:hAnsi="Calibri"/>
                <w:sz w:val="20"/>
              </w:rPr>
            </w:pPr>
          </w:p>
          <w:p w:rsidR="00D7638B" w:rsidRPr="00097F63" w:rsidRDefault="00D7638B" w:rsidP="00D7638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</w:tcPr>
          <w:p w:rsidR="009D179D" w:rsidRPr="00097F63" w:rsidRDefault="009D179D" w:rsidP="009D17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097F63">
              <w:rPr>
                <w:rFonts w:ascii="Calibri" w:hAnsi="Calibri"/>
                <w:b/>
                <w:sz w:val="20"/>
                <w:szCs w:val="20"/>
              </w:rPr>
              <w:t>UE1 : Connaissance</w:t>
            </w:r>
            <w:r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097F63">
              <w:rPr>
                <w:rFonts w:ascii="Calibri" w:hAnsi="Calibri"/>
                <w:b/>
                <w:sz w:val="20"/>
                <w:szCs w:val="20"/>
              </w:rPr>
              <w:t xml:space="preserve"> thématique</w:t>
            </w:r>
            <w:r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097F63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8E103A" w:rsidRPr="005B01BC">
              <w:rPr>
                <w:rFonts w:ascii="Calibri" w:hAnsi="Calibri"/>
                <w:b/>
                <w:color w:val="000099"/>
                <w:sz w:val="20"/>
                <w:szCs w:val="20"/>
              </w:rPr>
              <w:t xml:space="preserve"> </w:t>
            </w:r>
            <w:r w:rsidR="008E103A">
              <w:rPr>
                <w:rFonts w:ascii="Calibri" w:hAnsi="Calibri"/>
                <w:b/>
                <w:color w:val="000099"/>
                <w:sz w:val="20"/>
                <w:szCs w:val="20"/>
              </w:rPr>
              <w:t>003</w:t>
            </w:r>
          </w:p>
          <w:p w:rsidR="009D179D" w:rsidRDefault="009D179D" w:rsidP="009D179D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de-DE"/>
              </w:rPr>
              <w:t>L’expérience</w:t>
            </w:r>
            <w:proofErr w:type="spellEnd"/>
            <w:r>
              <w:rPr>
                <w:rFonts w:ascii="Calibri" w:hAnsi="Calibr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de-DE"/>
              </w:rPr>
              <w:t>d’apprentissage</w:t>
            </w:r>
            <w:proofErr w:type="spellEnd"/>
            <w:r>
              <w:rPr>
                <w:rFonts w:ascii="Calibri" w:hAnsi="Calibri"/>
                <w:sz w:val="20"/>
                <w:szCs w:val="20"/>
                <w:lang w:val="de-DE"/>
              </w:rPr>
              <w:t xml:space="preserve"> en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de-DE"/>
              </w:rPr>
              <w:t>contexte</w:t>
            </w:r>
            <w:proofErr w:type="spellEnd"/>
            <w:r>
              <w:rPr>
                <w:rFonts w:ascii="Calibri" w:hAnsi="Calibri"/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de-DE"/>
              </w:rPr>
              <w:t>Sarremejane</w:t>
            </w:r>
            <w:proofErr w:type="spellEnd"/>
            <w:r>
              <w:rPr>
                <w:rFonts w:ascii="Calibri" w:hAnsi="Calibri"/>
                <w:sz w:val="20"/>
                <w:szCs w:val="20"/>
                <w:lang w:val="de-DE"/>
              </w:rPr>
              <w:t>.</w:t>
            </w:r>
          </w:p>
          <w:p w:rsidR="009D179D" w:rsidRDefault="00373EA7" w:rsidP="009D179D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de-DE"/>
              </w:rPr>
              <w:t>Semaines</w:t>
            </w:r>
            <w:proofErr w:type="spellEnd"/>
            <w:r>
              <w:rPr>
                <w:rFonts w:ascii="Calibri" w:hAnsi="Calibri"/>
                <w:sz w:val="20"/>
                <w:szCs w:val="20"/>
                <w:lang w:val="de-DE"/>
              </w:rPr>
              <w:t xml:space="preserve"> 1-5</w:t>
            </w:r>
          </w:p>
          <w:p w:rsidR="00D7638B" w:rsidRPr="003340D7" w:rsidRDefault="00D7638B" w:rsidP="009D17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7638B" w:rsidRDefault="00D7638B" w:rsidP="00D7638B">
            <w:pPr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  <w:p w:rsidR="00D7638B" w:rsidRDefault="00D7638B" w:rsidP="00D7638B">
            <w:pPr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  <w:p w:rsidR="00D7638B" w:rsidRDefault="00D7638B" w:rsidP="00D7638B">
            <w:pPr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  <w:p w:rsidR="00D7638B" w:rsidRDefault="00D7638B" w:rsidP="00D7638B">
            <w:pPr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  <w:p w:rsidR="00D7638B" w:rsidRDefault="00D7638B" w:rsidP="00D7638B">
            <w:pPr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  <w:p w:rsidR="00D7638B" w:rsidRDefault="00D7638B" w:rsidP="00D7638B">
            <w:pPr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  <w:p w:rsidR="00D7638B" w:rsidRDefault="00D7638B" w:rsidP="00D7638B">
            <w:pPr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  <w:p w:rsidR="00D7638B" w:rsidRDefault="00D7638B" w:rsidP="00D7638B">
            <w:pPr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  <w:p w:rsidR="00D7638B" w:rsidRPr="00BD3DF6" w:rsidRDefault="00D7638B" w:rsidP="00D7638B">
            <w:pPr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B7BEC" w:rsidRPr="00FB7BEC" w:rsidRDefault="00FB7BEC" w:rsidP="006807A4">
            <w:pPr>
              <w:rPr>
                <w:rFonts w:ascii="Calibri" w:hAnsi="Calibri"/>
                <w:b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7638B" w:rsidRDefault="00DC452F" w:rsidP="00D7638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13h30-16h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7638B" w:rsidRDefault="00D7638B" w:rsidP="00D7638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Séminaire de recherche</w:t>
            </w:r>
          </w:p>
          <w:p w:rsidR="00DC452F" w:rsidRDefault="00D7638B" w:rsidP="00D7638B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Circeft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Afa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DC452F" w:rsidRDefault="00DC452F" w:rsidP="00D7638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Conférence Méthodologie de la recherche. Eloi, Mouchet,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Legall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  Le 16/11/2011.</w:t>
            </w:r>
          </w:p>
          <w:p w:rsidR="00D7638B" w:rsidRDefault="00D7638B" w:rsidP="00D7638B">
            <w:pPr>
              <w:rPr>
                <w:rFonts w:ascii="Calibri" w:hAnsi="Calibri"/>
                <w:b/>
                <w:color w:val="000099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B01BC">
              <w:rPr>
                <w:rFonts w:ascii="Calibri" w:hAnsi="Calibri"/>
                <w:b/>
                <w:color w:val="000099"/>
                <w:sz w:val="20"/>
                <w:szCs w:val="20"/>
              </w:rPr>
              <w:t>20</w:t>
            </w:r>
            <w:r>
              <w:rPr>
                <w:rFonts w:ascii="Calibri" w:hAnsi="Calibri"/>
                <w:b/>
                <w:color w:val="000099"/>
                <w:sz w:val="20"/>
                <w:szCs w:val="20"/>
              </w:rPr>
              <w:t xml:space="preserve">3 </w:t>
            </w:r>
          </w:p>
          <w:p w:rsidR="00DC452F" w:rsidRDefault="00DC452F" w:rsidP="00D763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452F">
              <w:rPr>
                <w:rFonts w:ascii="Calibri" w:hAnsi="Calibri"/>
                <w:b/>
                <w:sz w:val="20"/>
                <w:szCs w:val="20"/>
              </w:rPr>
              <w:t>Séminaire</w:t>
            </w:r>
            <w:r w:rsidR="00654F00">
              <w:rPr>
                <w:rFonts w:ascii="Calibri" w:hAnsi="Calibri"/>
                <w:b/>
                <w:sz w:val="20"/>
                <w:szCs w:val="20"/>
              </w:rPr>
              <w:t>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recherche. </w:t>
            </w:r>
          </w:p>
          <w:p w:rsidR="00DC452F" w:rsidRDefault="00DC452F" w:rsidP="00D7638B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Sarremejane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proofErr w:type="spellStart"/>
            <w:r w:rsidR="00654F00">
              <w:rPr>
                <w:rFonts w:ascii="Calibri" w:hAnsi="Calibri"/>
                <w:b/>
                <w:sz w:val="20"/>
                <w:szCs w:val="20"/>
              </w:rPr>
              <w:t>Ep</w:t>
            </w:r>
            <w:proofErr w:type="spellEnd"/>
            <w:r w:rsidR="00654F00">
              <w:rPr>
                <w:rFonts w:ascii="Calibri" w:hAnsi="Calibri"/>
                <w:b/>
                <w:sz w:val="20"/>
                <w:szCs w:val="20"/>
              </w:rPr>
              <w:t xml:space="preserve"> et science.</w:t>
            </w:r>
            <w:r w:rsidR="006807A4">
              <w:rPr>
                <w:rFonts w:ascii="Calibri" w:hAnsi="Calibri"/>
                <w:b/>
                <w:sz w:val="20"/>
                <w:szCs w:val="20"/>
              </w:rPr>
              <w:t xml:space="preserve"> 12/10</w:t>
            </w:r>
            <w:r w:rsidR="008E103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E103A" w:rsidRPr="005B01BC">
              <w:rPr>
                <w:rFonts w:ascii="Calibri" w:hAnsi="Calibri"/>
                <w:b/>
                <w:color w:val="000099"/>
                <w:sz w:val="20"/>
                <w:szCs w:val="20"/>
              </w:rPr>
              <w:t>20</w:t>
            </w:r>
            <w:r w:rsidR="008E103A">
              <w:rPr>
                <w:rFonts w:ascii="Calibri" w:hAnsi="Calibri"/>
                <w:b/>
                <w:color w:val="000099"/>
                <w:sz w:val="20"/>
                <w:szCs w:val="20"/>
              </w:rPr>
              <w:t>3</w:t>
            </w:r>
          </w:p>
          <w:p w:rsidR="00DC452F" w:rsidRPr="00DC452F" w:rsidRDefault="00DC452F" w:rsidP="00D7638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Eloi, </w:t>
            </w:r>
            <w:r w:rsidR="00654F00">
              <w:rPr>
                <w:rFonts w:ascii="Calibri" w:hAnsi="Calibri"/>
                <w:b/>
                <w:sz w:val="20"/>
                <w:szCs w:val="20"/>
              </w:rPr>
              <w:t xml:space="preserve">Technologie des </w:t>
            </w:r>
            <w:proofErr w:type="spellStart"/>
            <w:r w:rsidR="00654F00">
              <w:rPr>
                <w:rFonts w:ascii="Calibri" w:hAnsi="Calibri"/>
                <w:b/>
                <w:sz w:val="20"/>
                <w:szCs w:val="20"/>
              </w:rPr>
              <w:t>Apsa</w:t>
            </w:r>
            <w:proofErr w:type="spellEnd"/>
            <w:r w:rsidR="00654F00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 w:rsidR="006807A4">
              <w:rPr>
                <w:rFonts w:ascii="Calibri" w:hAnsi="Calibri"/>
                <w:b/>
                <w:sz w:val="20"/>
                <w:szCs w:val="20"/>
              </w:rPr>
              <w:t>19/10</w:t>
            </w:r>
            <w:r w:rsidR="008E103A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8E103A" w:rsidRPr="005B01BC">
              <w:rPr>
                <w:rFonts w:ascii="Calibri" w:hAnsi="Calibri"/>
                <w:b/>
                <w:color w:val="000099"/>
                <w:sz w:val="20"/>
                <w:szCs w:val="20"/>
              </w:rPr>
              <w:t>20</w:t>
            </w:r>
            <w:r w:rsidR="008E103A">
              <w:rPr>
                <w:rFonts w:ascii="Calibri" w:hAnsi="Calibri"/>
                <w:b/>
                <w:color w:val="000099"/>
                <w:sz w:val="20"/>
                <w:szCs w:val="20"/>
              </w:rPr>
              <w:t>3</w:t>
            </w:r>
          </w:p>
        </w:tc>
      </w:tr>
    </w:tbl>
    <w:p w:rsidR="00D7638B" w:rsidRDefault="00D7638B"/>
    <w:p w:rsidR="00496731" w:rsidRDefault="00496731"/>
    <w:p w:rsidR="00496731" w:rsidRDefault="00496731"/>
    <w:sectPr w:rsidR="00496731" w:rsidSect="00B457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D7638B"/>
    <w:rsid w:val="000673EC"/>
    <w:rsid w:val="00274292"/>
    <w:rsid w:val="00282E1B"/>
    <w:rsid w:val="00373EA7"/>
    <w:rsid w:val="003E65D3"/>
    <w:rsid w:val="00496731"/>
    <w:rsid w:val="00531BAE"/>
    <w:rsid w:val="00654F00"/>
    <w:rsid w:val="006807A4"/>
    <w:rsid w:val="00685FDC"/>
    <w:rsid w:val="008E103A"/>
    <w:rsid w:val="008F3EB3"/>
    <w:rsid w:val="008F767D"/>
    <w:rsid w:val="0091432E"/>
    <w:rsid w:val="00936562"/>
    <w:rsid w:val="009C16F0"/>
    <w:rsid w:val="009D179D"/>
    <w:rsid w:val="00AE20C7"/>
    <w:rsid w:val="00B13C2A"/>
    <w:rsid w:val="00B45761"/>
    <w:rsid w:val="00C333F2"/>
    <w:rsid w:val="00D7638B"/>
    <w:rsid w:val="00D976AA"/>
    <w:rsid w:val="00DC452F"/>
    <w:rsid w:val="00E44659"/>
    <w:rsid w:val="00E50967"/>
    <w:rsid w:val="00F31B69"/>
    <w:rsid w:val="00F74921"/>
    <w:rsid w:val="00FB7BEC"/>
    <w:rsid w:val="00FE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8B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7638B"/>
    <w:pPr>
      <w:jc w:val="center"/>
    </w:pPr>
    <w:rPr>
      <w:sz w:val="44"/>
      <w:szCs w:val="20"/>
    </w:rPr>
  </w:style>
  <w:style w:type="character" w:customStyle="1" w:styleId="TitreCar">
    <w:name w:val="Titre Car"/>
    <w:basedOn w:val="Policepardfaut"/>
    <w:link w:val="Titre"/>
    <w:rsid w:val="00D7638B"/>
    <w:rPr>
      <w:rFonts w:ascii="Times New Roman" w:eastAsia="Times New Roman" w:hAnsi="Times New Roman" w:cs="Times New Roman"/>
      <w:sz w:val="44"/>
      <w:szCs w:val="20"/>
    </w:rPr>
  </w:style>
  <w:style w:type="paragraph" w:styleId="En-tte">
    <w:name w:val="header"/>
    <w:basedOn w:val="Normal"/>
    <w:link w:val="En-tteCar"/>
    <w:rsid w:val="00D7638B"/>
    <w:pPr>
      <w:tabs>
        <w:tab w:val="center" w:pos="4536"/>
        <w:tab w:val="right" w:pos="9072"/>
      </w:tabs>
      <w:jc w:val="both"/>
    </w:pPr>
    <w:rPr>
      <w:rFonts w:ascii="Arial" w:hAnsi="Arial"/>
      <w:sz w:val="22"/>
      <w:szCs w:val="20"/>
    </w:rPr>
  </w:style>
  <w:style w:type="character" w:customStyle="1" w:styleId="En-tteCar">
    <w:name w:val="En-tête Car"/>
    <w:basedOn w:val="Policepardfaut"/>
    <w:link w:val="En-tte"/>
    <w:rsid w:val="00D7638B"/>
    <w:rPr>
      <w:rFonts w:ascii="Arial" w:eastAsia="Times New Roman" w:hAnsi="Arial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8B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7638B"/>
    <w:pPr>
      <w:jc w:val="center"/>
    </w:pPr>
    <w:rPr>
      <w:sz w:val="44"/>
      <w:szCs w:val="20"/>
    </w:rPr>
  </w:style>
  <w:style w:type="character" w:customStyle="1" w:styleId="TitreCar">
    <w:name w:val="Titre Car"/>
    <w:basedOn w:val="Policepardfaut"/>
    <w:link w:val="Titre"/>
    <w:rsid w:val="00D7638B"/>
    <w:rPr>
      <w:rFonts w:ascii="Times New Roman" w:eastAsia="Times New Roman" w:hAnsi="Times New Roman" w:cs="Times New Roman"/>
      <w:sz w:val="44"/>
      <w:szCs w:val="20"/>
    </w:rPr>
  </w:style>
  <w:style w:type="paragraph" w:styleId="En-tte">
    <w:name w:val="header"/>
    <w:basedOn w:val="Normal"/>
    <w:link w:val="En-tteCar"/>
    <w:rsid w:val="00D7638B"/>
    <w:pPr>
      <w:tabs>
        <w:tab w:val="center" w:pos="4536"/>
        <w:tab w:val="right" w:pos="9072"/>
      </w:tabs>
      <w:jc w:val="both"/>
    </w:pPr>
    <w:rPr>
      <w:rFonts w:ascii="Arial" w:hAnsi="Arial"/>
      <w:sz w:val="22"/>
      <w:szCs w:val="20"/>
    </w:rPr>
  </w:style>
  <w:style w:type="character" w:customStyle="1" w:styleId="En-tteCar">
    <w:name w:val="En-tête Car"/>
    <w:basedOn w:val="Policepardfaut"/>
    <w:link w:val="En-tte"/>
    <w:rsid w:val="00D7638B"/>
    <w:rPr>
      <w:rFonts w:ascii="Arial" w:eastAsia="Times New Roman" w:hAnsi="Arial" w:cs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D3DF71-825F-4C81-BC7C-A490D015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Sarremejane</dc:creator>
  <cp:lastModifiedBy>Pues</cp:lastModifiedBy>
  <cp:revision>2</cp:revision>
  <dcterms:created xsi:type="dcterms:W3CDTF">2011-09-07T09:30:00Z</dcterms:created>
  <dcterms:modified xsi:type="dcterms:W3CDTF">2011-09-07T09:30:00Z</dcterms:modified>
</cp:coreProperties>
</file>