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5" w:rsidRPr="00291967" w:rsidRDefault="000F1315" w:rsidP="000F131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291967">
        <w:rPr>
          <w:rFonts w:ascii="Calibri" w:hAnsi="Calibri"/>
          <w:b/>
          <w:bCs/>
          <w:sz w:val="24"/>
          <w:szCs w:val="24"/>
        </w:rPr>
        <w:t>~ Année 20</w:t>
      </w:r>
      <w:r>
        <w:rPr>
          <w:rFonts w:ascii="Calibri" w:hAnsi="Calibri"/>
          <w:b/>
          <w:bCs/>
          <w:sz w:val="24"/>
          <w:szCs w:val="24"/>
        </w:rPr>
        <w:t>12</w:t>
      </w:r>
      <w:r w:rsidRPr="00291967">
        <w:rPr>
          <w:rFonts w:ascii="Calibri" w:hAnsi="Calibri"/>
          <w:b/>
          <w:bCs/>
          <w:sz w:val="24"/>
          <w:szCs w:val="24"/>
        </w:rPr>
        <w:t xml:space="preserve"> – 20</w:t>
      </w:r>
      <w:r>
        <w:rPr>
          <w:rFonts w:ascii="Calibri" w:hAnsi="Calibri"/>
          <w:b/>
          <w:bCs/>
          <w:sz w:val="24"/>
          <w:szCs w:val="24"/>
        </w:rPr>
        <w:t>13</w:t>
      </w:r>
      <w:r w:rsidRPr="00291967">
        <w:rPr>
          <w:rFonts w:ascii="Calibri" w:hAnsi="Calibri"/>
          <w:b/>
          <w:bCs/>
          <w:sz w:val="24"/>
          <w:szCs w:val="24"/>
        </w:rPr>
        <w:t xml:space="preserve"> ~</w:t>
      </w:r>
    </w:p>
    <w:p w:rsidR="000F1315" w:rsidRPr="00291967" w:rsidRDefault="000F1315" w:rsidP="000F131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b/>
          <w:bCs/>
          <w:color w:val="FFFFFF"/>
          <w:sz w:val="28"/>
          <w:szCs w:val="28"/>
        </w:rPr>
      </w:pPr>
      <w:r w:rsidRPr="00291967">
        <w:rPr>
          <w:rFonts w:ascii="Calibri" w:hAnsi="Calibri"/>
          <w:b/>
          <w:bCs/>
          <w:color w:val="FFFFFF"/>
          <w:sz w:val="28"/>
          <w:szCs w:val="28"/>
        </w:rPr>
        <w:t>MASTER :</w:t>
      </w:r>
      <w:r>
        <w:rPr>
          <w:rFonts w:ascii="Calibri" w:hAnsi="Calibri"/>
          <w:b/>
          <w:bCs/>
          <w:color w:val="FFFFFF"/>
          <w:sz w:val="28"/>
          <w:szCs w:val="28"/>
        </w:rPr>
        <w:t xml:space="preserve"> STAPS</w:t>
      </w:r>
    </w:p>
    <w:p w:rsidR="000F1315" w:rsidRPr="00291967" w:rsidRDefault="000F1315" w:rsidP="000F131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FFFFFF"/>
          <w:sz w:val="28"/>
          <w:szCs w:val="28"/>
        </w:rPr>
        <w:t>Spécialité : « Education, sport, société »</w:t>
      </w:r>
    </w:p>
    <w:p w:rsidR="000F1315" w:rsidRPr="00291967" w:rsidRDefault="000F1315" w:rsidP="000F1315">
      <w:pPr>
        <w:jc w:val="center"/>
        <w:rPr>
          <w:rFonts w:ascii="Calibri" w:hAnsi="Calibri"/>
          <w:sz w:val="16"/>
          <w:szCs w:val="16"/>
        </w:rPr>
      </w:pPr>
      <w:r w:rsidRPr="00291967">
        <w:rPr>
          <w:rFonts w:ascii="Calibri" w:hAnsi="Calibri"/>
          <w:sz w:val="16"/>
          <w:szCs w:val="16"/>
        </w:rPr>
        <w:t>Responsable du diplôme : Philippe SARREMEJANE</w:t>
      </w:r>
    </w:p>
    <w:p w:rsidR="000F1315" w:rsidRDefault="000F1315" w:rsidP="000F1315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Responsable pédagogique : Philippe SARREMEJANE</w:t>
      </w:r>
    </w:p>
    <w:p w:rsidR="000F1315" w:rsidRDefault="000F1315" w:rsidP="000F1315">
      <w:pPr>
        <w:rPr>
          <w:rFonts w:ascii="Calibri" w:hAnsi="Calibri"/>
        </w:rPr>
      </w:pPr>
    </w:p>
    <w:p w:rsidR="000F1315" w:rsidRPr="00291967" w:rsidRDefault="000F1315" w:rsidP="000F1315">
      <w:pPr>
        <w:shd w:val="pct12" w:color="auto" w:fill="auto"/>
        <w:jc w:val="center"/>
        <w:rPr>
          <w:rFonts w:ascii="Calibri" w:hAnsi="Calibri"/>
          <w:b/>
          <w:sz w:val="28"/>
          <w:szCs w:val="28"/>
        </w:rPr>
      </w:pPr>
      <w:r w:rsidRPr="00291967">
        <w:rPr>
          <w:rFonts w:ascii="Calibri" w:hAnsi="Calibri"/>
          <w:b/>
          <w:sz w:val="28"/>
          <w:szCs w:val="28"/>
        </w:rPr>
        <w:t>Emp</w:t>
      </w:r>
      <w:r>
        <w:rPr>
          <w:rFonts w:ascii="Calibri" w:hAnsi="Calibri"/>
          <w:b/>
          <w:sz w:val="28"/>
          <w:szCs w:val="28"/>
        </w:rPr>
        <w:t>loi du temps du Master1</w:t>
      </w:r>
      <w:r w:rsidR="002B55B4">
        <w:rPr>
          <w:rFonts w:ascii="Calibri" w:hAnsi="Calibri"/>
          <w:b/>
          <w:sz w:val="28"/>
          <w:szCs w:val="28"/>
        </w:rPr>
        <w:t xml:space="preserve"> - S</w:t>
      </w:r>
      <w:r>
        <w:rPr>
          <w:rFonts w:ascii="Calibri" w:hAnsi="Calibri"/>
          <w:b/>
          <w:sz w:val="28"/>
          <w:szCs w:val="28"/>
        </w:rPr>
        <w:t>2</w:t>
      </w:r>
      <w:r w:rsidR="002B55B4">
        <w:rPr>
          <w:rFonts w:ascii="Calibri" w:hAnsi="Calibri"/>
          <w:b/>
          <w:sz w:val="28"/>
          <w:szCs w:val="28"/>
        </w:rPr>
        <w:t xml:space="preserve"> 2012/2013</w:t>
      </w:r>
    </w:p>
    <w:p w:rsidR="000F1315" w:rsidRDefault="000F1315" w:rsidP="000F1315">
      <w:pPr>
        <w:rPr>
          <w:rFonts w:ascii="Calibri" w:hAnsi="Calibri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709"/>
        <w:gridCol w:w="2976"/>
        <w:gridCol w:w="709"/>
        <w:gridCol w:w="2552"/>
      </w:tblGrid>
      <w:tr w:rsidR="00FC64CB" w:rsidRPr="00291967" w:rsidTr="00644AB7">
        <w:trPr>
          <w:tblHeader/>
        </w:trPr>
        <w:tc>
          <w:tcPr>
            <w:tcW w:w="709" w:type="dxa"/>
          </w:tcPr>
          <w:p w:rsidR="00FC64CB" w:rsidRPr="00291967" w:rsidRDefault="00FC64CB" w:rsidP="003D740C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261" w:type="dxa"/>
            <w:shd w:val="pct15" w:color="auto" w:fill="auto"/>
          </w:tcPr>
          <w:p w:rsidR="00FC64CB" w:rsidRPr="00291967" w:rsidRDefault="00FC64CB" w:rsidP="003D740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Lundi</w:t>
            </w:r>
          </w:p>
        </w:tc>
        <w:tc>
          <w:tcPr>
            <w:tcW w:w="709" w:type="dxa"/>
            <w:shd w:val="pct15" w:color="auto" w:fill="auto"/>
          </w:tcPr>
          <w:p w:rsidR="00FC64CB" w:rsidRPr="00291967" w:rsidRDefault="00FC64CB" w:rsidP="003D740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6" w:type="dxa"/>
            <w:shd w:val="pct15" w:color="auto" w:fill="auto"/>
          </w:tcPr>
          <w:p w:rsidR="00FC64CB" w:rsidRPr="00291967" w:rsidRDefault="00FC64CB" w:rsidP="003D740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Mardi</w:t>
            </w:r>
          </w:p>
        </w:tc>
        <w:tc>
          <w:tcPr>
            <w:tcW w:w="709" w:type="dxa"/>
            <w:shd w:val="pct15" w:color="auto" w:fill="auto"/>
          </w:tcPr>
          <w:p w:rsidR="00FC64CB" w:rsidRPr="00291967" w:rsidRDefault="00FC64CB" w:rsidP="00FC64CB">
            <w:pPr>
              <w:spacing w:before="120" w:after="120"/>
              <w:ind w:right="7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shd w:val="pct15" w:color="auto" w:fill="auto"/>
          </w:tcPr>
          <w:p w:rsidR="00FC64CB" w:rsidRPr="00291967" w:rsidRDefault="00FC64CB" w:rsidP="00FC64CB">
            <w:pPr>
              <w:spacing w:before="120" w:after="120"/>
              <w:ind w:right="72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Mercredi</w:t>
            </w:r>
          </w:p>
        </w:tc>
      </w:tr>
      <w:tr w:rsidR="00FC64CB" w:rsidRPr="00291967" w:rsidTr="00644AB7">
        <w:trPr>
          <w:cantSplit/>
        </w:trPr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8h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</w:t>
            </w:r>
          </w:p>
        </w:tc>
        <w:tc>
          <w:tcPr>
            <w:tcW w:w="3261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UE6 : Connaissances thématiques.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Les théories et les méthodes d’enseignement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P. Sarremejane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Du 7/01 au 4/02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(voir salles ci-dessous)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CM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8h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UE8 : Outils méthodologiques.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Anglais</w:t>
            </w:r>
            <w:proofErr w:type="spellStart"/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>pour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 xml:space="preserve"> la </w:t>
            </w:r>
            <w:r w:rsidRPr="00FC64CB">
              <w:rPr>
                <w:rFonts w:ascii="Calibri" w:hAnsi="Calibri"/>
                <w:sz w:val="20"/>
                <w:szCs w:val="20"/>
              </w:rPr>
              <w:t>recherche</w:t>
            </w:r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C. </w:t>
            </w:r>
            <w:proofErr w:type="spellStart"/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>Guerlain</w:t>
            </w:r>
            <w:proofErr w:type="spellEnd"/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FC64CB" w:rsidRPr="00343063" w:rsidRDefault="00FC64CB" w:rsidP="00FC64CB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Du 8/01 au </w:t>
            </w: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19/03</w:t>
            </w: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(sf </w:t>
            </w:r>
            <w:r w:rsidR="00A7683C">
              <w:rPr>
                <w:rFonts w:ascii="Calibri" w:hAnsi="Calibri"/>
                <w:b/>
                <w:sz w:val="20"/>
                <w:szCs w:val="20"/>
                <w:lang w:val="de-DE"/>
              </w:rPr>
              <w:t>5/03</w:t>
            </w: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>)</w:t>
            </w:r>
            <w:r w:rsidR="00343063"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  <w:lang w:val="de-DE"/>
              </w:rPr>
              <w:t>Pyramide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>24h TD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8h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FC64CB" w:rsidRPr="00291967" w:rsidTr="00644AB7">
        <w:trPr>
          <w:cantSplit/>
        </w:trPr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10h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12h </w:t>
            </w:r>
          </w:p>
        </w:tc>
        <w:tc>
          <w:tcPr>
            <w:tcW w:w="3261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UE6 : Connaissances thématiques.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Les théories et les méthodes d’enseignement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P. Sarremejane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Du 7/01 au 4/02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CM</w:t>
            </w:r>
          </w:p>
          <w:p w:rsidR="00FC64CB" w:rsidRPr="00343063" w:rsidRDefault="00343063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43063">
              <w:rPr>
                <w:rFonts w:ascii="Calibri" w:hAnsi="Calibri"/>
                <w:b/>
                <w:sz w:val="20"/>
                <w:szCs w:val="20"/>
              </w:rPr>
              <w:t xml:space="preserve">7 &amp; 14/01 – </w:t>
            </w:r>
            <w:r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</w:t>
            </w:r>
          </w:p>
          <w:p w:rsidR="00343063" w:rsidRPr="00343063" w:rsidRDefault="00343063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43063">
              <w:rPr>
                <w:rFonts w:ascii="Calibri" w:hAnsi="Calibri"/>
                <w:b/>
                <w:sz w:val="20"/>
                <w:szCs w:val="20"/>
              </w:rPr>
              <w:t xml:space="preserve">21/01 – </w:t>
            </w:r>
            <w:r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205</w:t>
            </w:r>
          </w:p>
          <w:p w:rsidR="00343063" w:rsidRPr="00343063" w:rsidRDefault="00343063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43063">
              <w:rPr>
                <w:rFonts w:ascii="Calibri" w:hAnsi="Calibri"/>
                <w:b/>
                <w:sz w:val="20"/>
                <w:szCs w:val="20"/>
              </w:rPr>
              <w:t xml:space="preserve">28/01 – </w:t>
            </w:r>
            <w:r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IUFM</w:t>
            </w:r>
          </w:p>
          <w:p w:rsidR="00343063" w:rsidRPr="00FC64CB" w:rsidRDefault="00343063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  <w:r w:rsidRPr="00343063">
              <w:rPr>
                <w:rFonts w:ascii="Calibri" w:hAnsi="Calibri"/>
                <w:b/>
                <w:sz w:val="20"/>
                <w:szCs w:val="20"/>
              </w:rPr>
              <w:t xml:space="preserve">4/02 - </w:t>
            </w:r>
            <w:r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</w:t>
            </w: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30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12h 30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UE6 : Connaissances thématiques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Le développement des ressources motivationnelles.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B. Le Gall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Du 8/01 au 19/03 (sf</w:t>
            </w:r>
            <w:r w:rsidR="00A7683C">
              <w:rPr>
                <w:rFonts w:ascii="Calibri" w:hAnsi="Calibri"/>
                <w:b/>
                <w:sz w:val="20"/>
                <w:szCs w:val="20"/>
              </w:rPr>
              <w:t>5/03</w:t>
            </w:r>
            <w:r w:rsidRPr="00FC64CB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43063"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205</w:t>
            </w:r>
          </w:p>
          <w:p w:rsid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CM &amp; 10h TD.</w:t>
            </w:r>
            <w:r w:rsidR="00343063" w:rsidRPr="00343063">
              <w:rPr>
                <w:rFonts w:ascii="Calibri" w:hAnsi="Calibri"/>
                <w:color w:val="0070C0"/>
                <w:sz w:val="20"/>
                <w:szCs w:val="20"/>
                <w:highlight w:val="yellow"/>
              </w:rPr>
              <w:t xml:space="preserve">(12 &amp; 25/02) </w:t>
            </w:r>
            <w:r w:rsidR="00343063" w:rsidRPr="00343063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</w:t>
            </w:r>
          </w:p>
          <w:p w:rsid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UE8 : Outils méthodologiques.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Anglais</w:t>
            </w:r>
            <w:proofErr w:type="spellStart"/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>pour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 xml:space="preserve"> la </w:t>
            </w:r>
            <w:r w:rsidRPr="00FC64CB">
              <w:rPr>
                <w:rFonts w:ascii="Calibri" w:hAnsi="Calibri"/>
                <w:sz w:val="20"/>
                <w:szCs w:val="20"/>
              </w:rPr>
              <w:t>recherche</w:t>
            </w:r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C. </w:t>
            </w:r>
            <w:proofErr w:type="spellStart"/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>Guerlain</w:t>
            </w:r>
            <w:proofErr w:type="spellEnd"/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Du </w:t>
            </w:r>
            <w:r w:rsidR="0030152B">
              <w:rPr>
                <w:rFonts w:ascii="Calibri" w:hAnsi="Calibri"/>
                <w:b/>
                <w:sz w:val="20"/>
                <w:szCs w:val="20"/>
                <w:lang w:val="de-DE"/>
              </w:rPr>
              <w:t>4/04</w:t>
            </w: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au 16/04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>24h TD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10h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12h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UE6 : Connaissances thématiques.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Les théories et les méthodes d’enseignement.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P. Sarremejane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D67F28" w:rsidRDefault="00FC64CB" w:rsidP="00FC64CB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Du 9/01 au 6/02 </w:t>
            </w:r>
            <w:r w:rsidR="00D67F28" w:rsidRPr="00D67F28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TD</w:t>
            </w:r>
          </w:p>
          <w:p w:rsidR="00FC64CB" w:rsidRPr="00D67F28" w:rsidRDefault="00D67F28" w:rsidP="00FC64CB">
            <w:pPr>
              <w:pStyle w:val="Sansinterligne"/>
              <w:rPr>
                <w:rFonts w:ascii="Calibri" w:hAnsi="Calibri"/>
                <w:b/>
                <w:color w:val="0066FF"/>
                <w:sz w:val="20"/>
                <w:szCs w:val="20"/>
              </w:rPr>
            </w:pPr>
            <w:r w:rsidRPr="00D67F28">
              <w:rPr>
                <w:rFonts w:ascii="Calibri" w:hAnsi="Calibri"/>
                <w:b/>
                <w:sz w:val="20"/>
                <w:szCs w:val="20"/>
              </w:rPr>
              <w:t>14/01</w:t>
            </w:r>
            <w:r w:rsidRPr="00D67F28">
              <w:rPr>
                <w:rFonts w:ascii="Calibri" w:hAnsi="Calibri"/>
                <w:b/>
                <w:color w:val="0066FF"/>
                <w:sz w:val="20"/>
                <w:szCs w:val="20"/>
              </w:rPr>
              <w:t xml:space="preserve"> – </w:t>
            </w:r>
            <w:r w:rsidRPr="00D67F28">
              <w:rPr>
                <w:rFonts w:ascii="Calibri" w:hAnsi="Calibri"/>
                <w:b/>
                <w:color w:val="0066FF"/>
                <w:sz w:val="20"/>
                <w:szCs w:val="20"/>
                <w:highlight w:val="yellow"/>
              </w:rPr>
              <w:t>206</w:t>
            </w:r>
          </w:p>
          <w:p w:rsidR="00D67F28" w:rsidRPr="00FC64CB" w:rsidRDefault="00D67F28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  <w:r w:rsidRPr="00D67F28">
              <w:rPr>
                <w:rFonts w:ascii="Calibri" w:hAnsi="Calibri"/>
                <w:b/>
                <w:sz w:val="20"/>
                <w:szCs w:val="20"/>
              </w:rPr>
              <w:t>28/01</w:t>
            </w:r>
            <w:r w:rsidRPr="00D67F28">
              <w:rPr>
                <w:rFonts w:ascii="Calibri" w:hAnsi="Calibri"/>
                <w:b/>
                <w:color w:val="0066FF"/>
                <w:sz w:val="20"/>
                <w:szCs w:val="20"/>
              </w:rPr>
              <w:t xml:space="preserve"> – de 9h à 11h - </w:t>
            </w:r>
            <w:r w:rsidRPr="00D67F28">
              <w:rPr>
                <w:rFonts w:ascii="Calibri" w:hAnsi="Calibri"/>
                <w:b/>
                <w:color w:val="0066FF"/>
                <w:sz w:val="20"/>
                <w:szCs w:val="20"/>
                <w:highlight w:val="yellow"/>
              </w:rPr>
              <w:t>201</w:t>
            </w:r>
          </w:p>
        </w:tc>
      </w:tr>
      <w:tr w:rsidR="00FC64CB" w:rsidRPr="00291967" w:rsidTr="00644AB7">
        <w:trPr>
          <w:cantSplit/>
          <w:trHeight w:val="1432"/>
        </w:trPr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13h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 –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 15h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UE6 : Connaissances thématiques.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Les théories et les méthodes d’enseignement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P. Sarremejane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Du 7/01 au 4/02</w:t>
            </w:r>
            <w:r w:rsidR="00EA648D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="00EA648D" w:rsidRPr="00EA648D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10h TD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A648D" w:rsidRDefault="00EA648D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13h30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 –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 15h30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648D" w:rsidRDefault="00EA648D" w:rsidP="00FC64CB">
            <w:pPr>
              <w:pStyle w:val="Sansinterligne"/>
              <w:rPr>
                <w:rFonts w:ascii="Calibri" w:hAnsi="Calibri"/>
                <w:color w:val="0000FF"/>
                <w:sz w:val="20"/>
                <w:szCs w:val="20"/>
                <w:lang w:val="de-DE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UE7: Formation à la recherche.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 w:rsidRPr="00FC64CB">
              <w:rPr>
                <w:rFonts w:ascii="Calibri" w:hAnsi="Calibri"/>
                <w:sz w:val="20"/>
                <w:szCs w:val="20"/>
              </w:rPr>
              <w:t xml:space="preserve"> Observation et analyse des situations d’enseignement.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M. Salmon 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DB27CF" w:rsidRDefault="00FC64CB" w:rsidP="00FC64CB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Du 8/01 au </w:t>
            </w:r>
            <w:r w:rsidR="00644AB7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/04 </w:t>
            </w:r>
            <w:r w:rsidR="00DB27CF" w:rsidRPr="00DB27CF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204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sz w:val="20"/>
                <w:szCs w:val="20"/>
                <w:lang w:val="de-DE"/>
              </w:rPr>
              <w:t>24h TD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</w:tr>
      <w:tr w:rsidR="00FC64CB" w:rsidRPr="00291967" w:rsidTr="00644AB7">
        <w:trPr>
          <w:cantSplit/>
        </w:trPr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16h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-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>18h</w:t>
            </w:r>
          </w:p>
        </w:tc>
        <w:tc>
          <w:tcPr>
            <w:tcW w:w="2976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 xml:space="preserve">UE8 : Outils méthodologiques.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proofErr w:type="spellStart"/>
            <w:r w:rsidRPr="00FC64CB">
              <w:rPr>
                <w:rFonts w:ascii="Calibri" w:hAnsi="Calibri"/>
                <w:sz w:val="20"/>
                <w:szCs w:val="20"/>
              </w:rPr>
              <w:t>Tice</w:t>
            </w:r>
            <w:proofErr w:type="spellEnd"/>
            <w:r w:rsidRPr="00FC64CB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</w:rPr>
              <w:t>B. André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Du 8/01 au </w:t>
            </w:r>
            <w:r w:rsidR="00E96E2B">
              <w:rPr>
                <w:rFonts w:ascii="Calibri" w:hAnsi="Calibri"/>
                <w:b/>
                <w:sz w:val="20"/>
                <w:szCs w:val="20"/>
                <w:lang w:val="de-DE"/>
              </w:rPr>
              <w:t>2</w:t>
            </w:r>
            <w:r w:rsidRPr="00FC64CB">
              <w:rPr>
                <w:rFonts w:ascii="Calibri" w:hAnsi="Calibri"/>
                <w:b/>
                <w:sz w:val="20"/>
                <w:szCs w:val="20"/>
                <w:lang w:val="de-DE"/>
              </w:rPr>
              <w:t>/04</w:t>
            </w:r>
            <w:r w:rsidR="00E96E2B" w:rsidRPr="00E96E2B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  <w:lang w:val="de-DE"/>
              </w:rPr>
              <w:t>202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FC64CB">
              <w:rPr>
                <w:rFonts w:ascii="Calibri" w:hAnsi="Calibri"/>
                <w:sz w:val="20"/>
                <w:szCs w:val="20"/>
              </w:rPr>
              <w:t xml:space="preserve">24h TD </w:t>
            </w: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  <w:lang w:val="de-DE"/>
              </w:rPr>
            </w:pPr>
          </w:p>
          <w:p w:rsidR="00FC64CB" w:rsidRPr="00FC64CB" w:rsidRDefault="00FC64CB" w:rsidP="00FC64CB">
            <w:pPr>
              <w:pStyle w:val="Sansinterligne"/>
              <w:rPr>
                <w:rFonts w:ascii="Calibri" w:hAnsi="Calibri"/>
                <w:color w:val="0000FF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64CB" w:rsidRPr="00FC64CB" w:rsidRDefault="00FC64CB" w:rsidP="00FC64CB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1315" w:rsidRDefault="000F1315" w:rsidP="000F1315">
      <w:pPr>
        <w:rPr>
          <w:rFonts w:ascii="Calibri" w:hAnsi="Calibri"/>
        </w:rPr>
      </w:pPr>
      <w:r>
        <w:rPr>
          <w:rFonts w:ascii="Calibri" w:hAnsi="Calibri"/>
        </w:rPr>
        <w:t>M1 Le stage en établissement des M1 aura lieu les jeudis du 25/02 au 06/04.</w:t>
      </w:r>
    </w:p>
    <w:sectPr w:rsidR="000F1315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1F701A"/>
    <w:rsid w:val="000D7597"/>
    <w:rsid w:val="000F1315"/>
    <w:rsid w:val="0019538C"/>
    <w:rsid w:val="001A013F"/>
    <w:rsid w:val="001F701A"/>
    <w:rsid w:val="0024756C"/>
    <w:rsid w:val="0027037E"/>
    <w:rsid w:val="002B55B4"/>
    <w:rsid w:val="0030152B"/>
    <w:rsid w:val="00342AF7"/>
    <w:rsid w:val="00343063"/>
    <w:rsid w:val="003451C3"/>
    <w:rsid w:val="00377457"/>
    <w:rsid w:val="003C3882"/>
    <w:rsid w:val="003D7B93"/>
    <w:rsid w:val="00467EE9"/>
    <w:rsid w:val="004D181E"/>
    <w:rsid w:val="004E7C68"/>
    <w:rsid w:val="00522D03"/>
    <w:rsid w:val="0058635E"/>
    <w:rsid w:val="00642246"/>
    <w:rsid w:val="00644AB7"/>
    <w:rsid w:val="006C5C7B"/>
    <w:rsid w:val="006E5CA8"/>
    <w:rsid w:val="00764E37"/>
    <w:rsid w:val="007A0663"/>
    <w:rsid w:val="007D0954"/>
    <w:rsid w:val="00895698"/>
    <w:rsid w:val="008D681B"/>
    <w:rsid w:val="009507D0"/>
    <w:rsid w:val="00977728"/>
    <w:rsid w:val="009C6010"/>
    <w:rsid w:val="00A7683C"/>
    <w:rsid w:val="00AB084E"/>
    <w:rsid w:val="00AE1863"/>
    <w:rsid w:val="00B45761"/>
    <w:rsid w:val="00C05121"/>
    <w:rsid w:val="00C50377"/>
    <w:rsid w:val="00C70A53"/>
    <w:rsid w:val="00D67F28"/>
    <w:rsid w:val="00D85C32"/>
    <w:rsid w:val="00DB27CF"/>
    <w:rsid w:val="00E75590"/>
    <w:rsid w:val="00E96946"/>
    <w:rsid w:val="00E96E2B"/>
    <w:rsid w:val="00EA0BA9"/>
    <w:rsid w:val="00EA648D"/>
    <w:rsid w:val="00ED335E"/>
    <w:rsid w:val="00F81196"/>
    <w:rsid w:val="00FC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701A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1F701A"/>
    <w:rPr>
      <w:rFonts w:ascii="Times New Roman" w:eastAsia="Times New Roman" w:hAnsi="Times New Roman" w:cs="Times New Roman"/>
      <w:sz w:val="44"/>
      <w:szCs w:val="20"/>
    </w:rPr>
  </w:style>
  <w:style w:type="paragraph" w:styleId="Sansinterligne">
    <w:name w:val="No Spacing"/>
    <w:uiPriority w:val="1"/>
    <w:qFormat/>
    <w:rsid w:val="009C6010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701A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1F701A"/>
    <w:rPr>
      <w:rFonts w:ascii="Times New Roman" w:eastAsia="Times New Roman" w:hAnsi="Times New Roman" w:cs="Times New Roman"/>
      <w:sz w:val="44"/>
      <w:szCs w:val="20"/>
    </w:rPr>
  </w:style>
  <w:style w:type="paragraph" w:styleId="Sansinterligne">
    <w:name w:val="No Spacing"/>
    <w:uiPriority w:val="1"/>
    <w:qFormat/>
    <w:rsid w:val="009C6010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327C-AB48-904E-AB63-ADA62BFE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Sarremejane</dc:creator>
  <cp:lastModifiedBy>pues</cp:lastModifiedBy>
  <cp:revision>2</cp:revision>
  <cp:lastPrinted>2012-12-17T09:24:00Z</cp:lastPrinted>
  <dcterms:created xsi:type="dcterms:W3CDTF">2012-12-20T13:35:00Z</dcterms:created>
  <dcterms:modified xsi:type="dcterms:W3CDTF">2012-12-20T13:35:00Z</dcterms:modified>
</cp:coreProperties>
</file>