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D171" w14:textId="32FA9296" w:rsidR="00C063F6" w:rsidRPr="00C063F6" w:rsidRDefault="00C063F6" w:rsidP="00C063F6">
      <w:pPr>
        <w:jc w:val="center"/>
        <w:rPr>
          <w:b/>
          <w:bCs/>
        </w:rPr>
      </w:pPr>
      <w:r w:rsidRPr="00C063F6">
        <w:rPr>
          <w:b/>
          <w:bCs/>
        </w:rPr>
        <w:t>Demande d’inscription statut</w:t>
      </w:r>
    </w:p>
    <w:p w14:paraId="26D1EBEC" w14:textId="648625B7" w:rsidR="006E7EFD" w:rsidRDefault="00C063F6" w:rsidP="00C063F6">
      <w:pPr>
        <w:jc w:val="center"/>
        <w:rPr>
          <w:b/>
          <w:bCs/>
        </w:rPr>
      </w:pPr>
      <w:r w:rsidRPr="00C063F6">
        <w:rPr>
          <w:b/>
          <w:bCs/>
        </w:rPr>
        <w:t>SHN, SHN-U à l’UPEC</w:t>
      </w:r>
    </w:p>
    <w:p w14:paraId="3B15E123" w14:textId="0B75F216" w:rsidR="00876832" w:rsidRPr="00C063F6" w:rsidRDefault="00876832" w:rsidP="00C063F6">
      <w:pPr>
        <w:jc w:val="center"/>
        <w:rPr>
          <w:b/>
          <w:bCs/>
        </w:rPr>
      </w:pPr>
      <w:r>
        <w:rPr>
          <w:b/>
          <w:bCs/>
        </w:rPr>
        <w:t>L</w:t>
      </w:r>
      <w:r w:rsidR="00BF5437">
        <w:rPr>
          <w:b/>
          <w:bCs/>
        </w:rPr>
        <w:t>1</w:t>
      </w:r>
    </w:p>
    <w:p w14:paraId="2F09D5B7" w14:textId="77777777" w:rsidR="00C063F6" w:rsidRDefault="00C063F6" w:rsidP="00C063F6"/>
    <w:p w14:paraId="2666C624" w14:textId="77777777" w:rsidR="00C063F6" w:rsidRDefault="00C063F6" w:rsidP="00C063F6"/>
    <w:p w14:paraId="74A326AE" w14:textId="521B57DA" w:rsidR="00F069D6" w:rsidRPr="00F069D6" w:rsidRDefault="00F069D6" w:rsidP="00F069D6">
      <w:pPr>
        <w:pStyle w:val="NormalWeb"/>
        <w:spacing w:before="0" w:beforeAutospacing="0" w:after="300" w:afterAutospacing="0" w:line="384" w:lineRule="atLeast"/>
        <w:rPr>
          <w:rFonts w:asciiTheme="minorHAnsi" w:eastAsiaTheme="minorHAnsi" w:hAnsiTheme="minorHAnsi" w:cstheme="minorBidi"/>
          <w:lang w:eastAsia="en-US"/>
        </w:rPr>
      </w:pPr>
      <w:r w:rsidRPr="00876832">
        <w:rPr>
          <w:rFonts w:asciiTheme="minorHAnsi" w:eastAsiaTheme="minorHAnsi" w:hAnsiTheme="minorHAnsi" w:cstheme="minorBidi"/>
          <w:lang w:eastAsia="en-US"/>
        </w:rPr>
        <w:t>Une réunion d’information SHN aura lieu le </w:t>
      </w:r>
      <w:r>
        <w:rPr>
          <w:rFonts w:asciiTheme="minorHAnsi" w:eastAsiaTheme="minorHAnsi" w:hAnsiTheme="minorHAnsi" w:cstheme="minorBidi"/>
          <w:b/>
          <w:bCs/>
          <w:lang w:eastAsia="en-US"/>
        </w:rPr>
        <w:t>ma</w:t>
      </w:r>
      <w:r w:rsidR="00712790">
        <w:rPr>
          <w:rFonts w:asciiTheme="minorHAnsi" w:eastAsiaTheme="minorHAnsi" w:hAnsiTheme="minorHAnsi" w:cstheme="minorBidi"/>
          <w:b/>
          <w:bCs/>
          <w:lang w:eastAsia="en-US"/>
        </w:rPr>
        <w:t>rdi</w:t>
      </w:r>
      <w:r w:rsidRPr="00876832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bCs/>
          <w:lang w:eastAsia="en-US"/>
        </w:rPr>
        <w:t>0</w:t>
      </w:r>
      <w:r w:rsidR="00712790">
        <w:rPr>
          <w:rFonts w:asciiTheme="minorHAnsi" w:eastAsiaTheme="minorHAnsi" w:hAnsiTheme="minorHAnsi" w:cstheme="minorBidi"/>
          <w:b/>
          <w:bCs/>
          <w:lang w:eastAsia="en-US"/>
        </w:rPr>
        <w:t>1</w:t>
      </w:r>
      <w:r w:rsidRPr="00876832">
        <w:rPr>
          <w:rFonts w:asciiTheme="minorHAnsi" w:eastAsiaTheme="minorHAnsi" w:hAnsiTheme="minorHAnsi" w:cstheme="minorBidi"/>
          <w:b/>
          <w:bCs/>
          <w:lang w:eastAsia="en-US"/>
        </w:rPr>
        <w:t xml:space="preserve"> septembre</w:t>
      </w:r>
      <w:r w:rsidRPr="00876832">
        <w:rPr>
          <w:rFonts w:asciiTheme="minorHAnsi" w:eastAsiaTheme="minorHAnsi" w:hAnsiTheme="minorHAnsi" w:cstheme="minorBidi"/>
          <w:lang w:eastAsia="en-US"/>
        </w:rPr>
        <w:t> à </w:t>
      </w:r>
      <w:r w:rsidRPr="00876832">
        <w:rPr>
          <w:rFonts w:asciiTheme="minorHAnsi" w:eastAsiaTheme="minorHAnsi" w:hAnsiTheme="minorHAnsi" w:cstheme="minorBidi"/>
          <w:b/>
          <w:bCs/>
          <w:lang w:eastAsia="en-US"/>
        </w:rPr>
        <w:t>1</w:t>
      </w:r>
      <w:r w:rsidR="00712790">
        <w:rPr>
          <w:rFonts w:asciiTheme="minorHAnsi" w:eastAsiaTheme="minorHAnsi" w:hAnsiTheme="minorHAnsi" w:cstheme="minorBidi"/>
          <w:b/>
          <w:bCs/>
          <w:lang w:eastAsia="en-US"/>
        </w:rPr>
        <w:t>1</w:t>
      </w:r>
      <w:r w:rsidRPr="00876832">
        <w:rPr>
          <w:rFonts w:asciiTheme="minorHAnsi" w:eastAsiaTheme="minorHAnsi" w:hAnsiTheme="minorHAnsi" w:cstheme="minorBidi"/>
          <w:b/>
          <w:bCs/>
          <w:lang w:eastAsia="en-US"/>
        </w:rPr>
        <w:t>h</w:t>
      </w:r>
      <w:r w:rsidRPr="00876832">
        <w:rPr>
          <w:rFonts w:asciiTheme="minorHAnsi" w:eastAsiaTheme="minorHAnsi" w:hAnsiTheme="minorHAnsi" w:cstheme="minorBidi"/>
          <w:lang w:eastAsia="en-US"/>
        </w:rPr>
        <w:t> </w:t>
      </w:r>
      <w:r w:rsidR="00712790">
        <w:rPr>
          <w:rFonts w:asciiTheme="minorHAnsi" w:eastAsiaTheme="minorHAnsi" w:hAnsiTheme="minorHAnsi" w:cstheme="minorBidi"/>
          <w:lang w:eastAsia="en-US"/>
        </w:rPr>
        <w:t>dans l’amphithéâtre dans lequel se déroulera votre accueil</w:t>
      </w:r>
      <w:r w:rsidR="00FF387B">
        <w:rPr>
          <w:rFonts w:asciiTheme="minorHAnsi" w:eastAsiaTheme="minorHAnsi" w:hAnsiTheme="minorHAnsi" w:cstheme="minorBidi"/>
          <w:lang w:eastAsia="en-US"/>
        </w:rPr>
        <w:t xml:space="preserve"> </w:t>
      </w:r>
      <w:r w:rsidRPr="00876832">
        <w:rPr>
          <w:rFonts w:asciiTheme="minorHAnsi" w:eastAsiaTheme="minorHAnsi" w:hAnsiTheme="minorHAnsi" w:cstheme="minorBidi"/>
          <w:lang w:eastAsia="en-US"/>
        </w:rPr>
        <w:t>vous permettant d</w:t>
      </w:r>
      <w:r>
        <w:rPr>
          <w:rFonts w:asciiTheme="minorHAnsi" w:eastAsiaTheme="minorHAnsi" w:hAnsiTheme="minorHAnsi" w:cstheme="minorBidi"/>
          <w:lang w:eastAsia="en-US"/>
        </w:rPr>
        <w:t>e bénéficier de</w:t>
      </w:r>
      <w:r w:rsidRPr="00876832">
        <w:rPr>
          <w:rFonts w:asciiTheme="minorHAnsi" w:eastAsiaTheme="minorHAnsi" w:hAnsiTheme="minorHAnsi" w:cstheme="minorBidi"/>
          <w:lang w:eastAsia="en-US"/>
        </w:rPr>
        <w:t xml:space="preserve"> toutes les informations nécessaires.</w:t>
      </w:r>
      <w:r w:rsidRPr="00876832">
        <w:rPr>
          <w:rFonts w:asciiTheme="minorHAnsi" w:eastAsiaTheme="minorHAnsi" w:hAnsiTheme="minorHAnsi" w:cstheme="minorBidi"/>
          <w:lang w:eastAsia="en-US"/>
        </w:rPr>
        <w:br/>
        <w:t xml:space="preserve">Votre présence est </w:t>
      </w:r>
      <w:r w:rsidR="00712790">
        <w:rPr>
          <w:rFonts w:asciiTheme="minorHAnsi" w:eastAsiaTheme="minorHAnsi" w:hAnsiTheme="minorHAnsi" w:cstheme="minorBidi"/>
          <w:lang w:eastAsia="en-US"/>
        </w:rPr>
        <w:t xml:space="preserve">obligatoire </w:t>
      </w:r>
      <w:r>
        <w:rPr>
          <w:rFonts w:asciiTheme="minorHAnsi" w:eastAsiaTheme="minorHAnsi" w:hAnsiTheme="minorHAnsi" w:cstheme="minorBidi"/>
          <w:lang w:eastAsia="en-US"/>
        </w:rPr>
        <w:t>et</w:t>
      </w:r>
      <w:r w:rsidR="00F04131">
        <w:rPr>
          <w:rFonts w:asciiTheme="minorHAnsi" w:eastAsiaTheme="minorHAnsi" w:hAnsiTheme="minorHAnsi" w:cstheme="minorBidi"/>
          <w:lang w:eastAsia="en-US"/>
        </w:rPr>
        <w:t xml:space="preserve"> nous vous invitons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="00F04131">
        <w:rPr>
          <w:rFonts w:asciiTheme="minorHAnsi" w:eastAsiaTheme="minorHAnsi" w:hAnsiTheme="minorHAnsi" w:cstheme="minorBidi"/>
          <w:lang w:eastAsia="en-US"/>
        </w:rPr>
        <w:t xml:space="preserve">à venir </w:t>
      </w:r>
      <w:r w:rsidRPr="00876832">
        <w:rPr>
          <w:rFonts w:asciiTheme="minorHAnsi" w:eastAsiaTheme="minorHAnsi" w:hAnsiTheme="minorHAnsi" w:cstheme="minorBidi"/>
          <w:lang w:eastAsia="en-US"/>
        </w:rPr>
        <w:t>accompagné</w:t>
      </w:r>
      <w:r w:rsidR="00F04131">
        <w:rPr>
          <w:rFonts w:asciiTheme="minorHAnsi" w:eastAsiaTheme="minorHAnsi" w:hAnsiTheme="minorHAnsi" w:cstheme="minorBidi"/>
          <w:lang w:eastAsia="en-US"/>
        </w:rPr>
        <w:t xml:space="preserve"> </w:t>
      </w:r>
      <w:r w:rsidRPr="00876832">
        <w:rPr>
          <w:rFonts w:asciiTheme="minorHAnsi" w:eastAsiaTheme="minorHAnsi" w:hAnsiTheme="minorHAnsi" w:cstheme="minorBidi"/>
          <w:lang w:eastAsia="en-US"/>
        </w:rPr>
        <w:t>par votre référent club.</w:t>
      </w:r>
    </w:p>
    <w:p w14:paraId="37498DF5" w14:textId="00E913FE" w:rsidR="00C063F6" w:rsidRPr="00F069D6" w:rsidRDefault="00F069D6" w:rsidP="00F069D6">
      <w:pPr>
        <w:pStyle w:val="NormalWeb"/>
        <w:spacing w:before="0" w:beforeAutospacing="0" w:after="300" w:afterAutospacing="0" w:line="384" w:lineRule="atLeast"/>
        <w:rPr>
          <w:rFonts w:asciiTheme="minorHAnsi" w:eastAsiaTheme="minorHAnsi" w:hAnsiTheme="minorHAnsi" w:cstheme="minorBidi"/>
          <w:b/>
          <w:bCs/>
          <w:lang w:eastAsia="en-US"/>
        </w:rPr>
      </w:pPr>
      <w:r w:rsidRPr="00FC230E">
        <w:rPr>
          <w:rFonts w:asciiTheme="minorHAnsi" w:eastAsiaTheme="minorHAnsi" w:hAnsiTheme="minorHAnsi" w:cstheme="minorBidi"/>
          <w:b/>
          <w:bCs/>
          <w:lang w:eastAsia="en-US"/>
        </w:rPr>
        <w:t xml:space="preserve">Rappel </w:t>
      </w:r>
      <w:r w:rsidR="00BF5437">
        <w:rPr>
          <w:rFonts w:asciiTheme="minorHAnsi" w:eastAsiaTheme="minorHAnsi" w:hAnsiTheme="minorHAnsi" w:cstheme="minorBidi"/>
          <w:b/>
          <w:bCs/>
          <w:lang w:eastAsia="en-US"/>
        </w:rPr>
        <w:t xml:space="preserve">pour les redoublants </w:t>
      </w:r>
      <w:r w:rsidRPr="00FC230E">
        <w:rPr>
          <w:rFonts w:asciiTheme="minorHAnsi" w:eastAsiaTheme="minorHAnsi" w:hAnsiTheme="minorHAnsi" w:cstheme="minorBidi"/>
          <w:b/>
          <w:bCs/>
          <w:lang w:eastAsia="en-US"/>
        </w:rPr>
        <w:t xml:space="preserve">: </w:t>
      </w:r>
      <w:r>
        <w:rPr>
          <w:rFonts w:asciiTheme="minorHAnsi" w:eastAsiaTheme="minorHAnsi" w:hAnsiTheme="minorHAnsi" w:cstheme="minorBidi"/>
          <w:b/>
          <w:bCs/>
          <w:lang w:eastAsia="en-US"/>
        </w:rPr>
        <w:t>l</w:t>
      </w:r>
      <w:r w:rsidRPr="00FC230E">
        <w:rPr>
          <w:rFonts w:asciiTheme="minorHAnsi" w:eastAsiaTheme="minorHAnsi" w:hAnsiTheme="minorHAnsi" w:cstheme="minorBidi"/>
          <w:b/>
          <w:bCs/>
          <w:lang w:eastAsia="en-US"/>
        </w:rPr>
        <w:t>es dossiers de candidatures doivent être renouvelés chaque année !</w:t>
      </w:r>
      <w:r>
        <w:rPr>
          <w:rFonts w:asciiTheme="minorHAnsi" w:eastAsiaTheme="minorHAnsi" w:hAnsiTheme="minorHAnsi" w:cstheme="minorBidi"/>
          <w:b/>
          <w:bCs/>
          <w:lang w:eastAsia="en-US"/>
        </w:rPr>
        <w:t xml:space="preserve"> Ils seront accessibles en ligne dès la fin de la réunion de rentrée SHN </w:t>
      </w:r>
      <w:r w:rsidR="00467FF7">
        <w:rPr>
          <w:rFonts w:asciiTheme="minorHAnsi" w:eastAsiaTheme="minorHAnsi" w:hAnsiTheme="minorHAnsi" w:cstheme="minorBidi"/>
          <w:b/>
          <w:bCs/>
          <w:lang w:eastAsia="en-US"/>
        </w:rPr>
        <w:t>/</w:t>
      </w:r>
      <w:r>
        <w:rPr>
          <w:rFonts w:asciiTheme="minorHAnsi" w:eastAsiaTheme="minorHAnsi" w:hAnsiTheme="minorHAnsi" w:cstheme="minorBidi"/>
          <w:b/>
          <w:bCs/>
          <w:lang w:eastAsia="en-US"/>
        </w:rPr>
        <w:t xml:space="preserve"> SHN-U</w:t>
      </w:r>
    </w:p>
    <w:p w14:paraId="3F8F9ED7" w14:textId="4B4453BC" w:rsidR="00C063F6" w:rsidRDefault="00C063F6" w:rsidP="00C063F6">
      <w:r>
        <w:t>La commission de sélection des dossiers</w:t>
      </w:r>
      <w:r w:rsidR="00D316D8">
        <w:t xml:space="preserve"> de candidatures</w:t>
      </w:r>
      <w:r>
        <w:t xml:space="preserve"> se déroulera </w:t>
      </w:r>
      <w:r w:rsidR="00F069D6">
        <w:t>au fil de l’eau à compter du 0</w:t>
      </w:r>
      <w:r w:rsidR="004734F5">
        <w:t>2</w:t>
      </w:r>
      <w:r w:rsidR="00F069D6">
        <w:t xml:space="preserve"> septembre et se terminera le 2</w:t>
      </w:r>
      <w:r w:rsidR="00712790">
        <w:t>1</w:t>
      </w:r>
      <w:r w:rsidR="00F069D6">
        <w:t>/09.</w:t>
      </w:r>
      <w:r w:rsidR="00632F01">
        <w:t xml:space="preserve"> </w:t>
      </w:r>
    </w:p>
    <w:p w14:paraId="5B032923" w14:textId="77777777" w:rsidR="00782B0C" w:rsidRDefault="00782B0C" w:rsidP="00C063F6"/>
    <w:p w14:paraId="200ADB8E" w14:textId="5ABE1018" w:rsidR="003873EC" w:rsidRDefault="00BF5437" w:rsidP="00C063F6">
      <w:r>
        <w:t xml:space="preserve">Le statut </w:t>
      </w:r>
      <w:r w:rsidRPr="00BF5437">
        <w:rPr>
          <w:b/>
          <w:bCs/>
        </w:rPr>
        <w:t>SHN-U</w:t>
      </w:r>
      <w:r>
        <w:t xml:space="preserve"> (U pour Universitaire) concerne des étudiants ne figurant pas sur les listes ministérielles du ministère des sports mais témoignant d’un « </w:t>
      </w:r>
      <w:r w:rsidR="00712790">
        <w:t xml:space="preserve">très </w:t>
      </w:r>
      <w:r>
        <w:t>bon » niveau sportif dont les critères ont été arrêtés par</w:t>
      </w:r>
      <w:r w:rsidR="00712790">
        <w:t xml:space="preserve"> chaque</w:t>
      </w:r>
      <w:r>
        <w:t xml:space="preserve"> fédération</w:t>
      </w:r>
      <w:r w:rsidR="0050747C">
        <w:t xml:space="preserve">. </w:t>
      </w:r>
    </w:p>
    <w:p w14:paraId="7A3A9473" w14:textId="66312A28" w:rsidR="00BF5437" w:rsidRPr="003873EC" w:rsidRDefault="003873EC" w:rsidP="00C063F6">
      <w:pPr>
        <w:rPr>
          <w:b/>
          <w:bCs/>
        </w:rPr>
      </w:pPr>
      <w:r w:rsidRPr="003873EC">
        <w:rPr>
          <w:b/>
          <w:bCs/>
        </w:rPr>
        <w:t xml:space="preserve">Si vous pensez être concerné prenez le temps de cliquer sur le lien dans le tableau ci-dessous afin d’étudier les critères </w:t>
      </w:r>
      <w:r w:rsidRPr="00BB4092">
        <w:rPr>
          <w:b/>
          <w:bCs/>
        </w:rPr>
        <w:t>dans votre sport</w:t>
      </w:r>
      <w:r w:rsidRPr="003873EC">
        <w:rPr>
          <w:b/>
          <w:bCs/>
        </w:rPr>
        <w:t xml:space="preserve">, </w:t>
      </w:r>
      <w:r w:rsidRPr="00BB4092">
        <w:rPr>
          <w:b/>
          <w:bCs/>
          <w:u w:val="single"/>
        </w:rPr>
        <w:t>si vous n’y répondez pas, il est inutile de vous présenter à la réunion du 0</w:t>
      </w:r>
      <w:r w:rsidR="00712790">
        <w:rPr>
          <w:b/>
          <w:bCs/>
          <w:u w:val="single"/>
        </w:rPr>
        <w:t>1</w:t>
      </w:r>
      <w:r w:rsidRPr="00BB4092">
        <w:rPr>
          <w:b/>
          <w:bCs/>
          <w:u w:val="single"/>
        </w:rPr>
        <w:t>/09</w:t>
      </w:r>
      <w:r w:rsidRPr="003873EC">
        <w:rPr>
          <w:b/>
          <w:bCs/>
        </w:rPr>
        <w:t>.</w:t>
      </w:r>
    </w:p>
    <w:p w14:paraId="073372C7" w14:textId="77777777" w:rsidR="00BF5437" w:rsidRDefault="00BF5437" w:rsidP="00C063F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4252"/>
      </w:tblGrid>
      <w:tr w:rsidR="00467FF7" w14:paraId="152AFFE8" w14:textId="77777777" w:rsidTr="00467FF7">
        <w:tc>
          <w:tcPr>
            <w:tcW w:w="6091" w:type="dxa"/>
          </w:tcPr>
          <w:p w14:paraId="7FD53C34" w14:textId="77777777" w:rsidR="00467FF7" w:rsidRPr="00FF387B" w:rsidRDefault="00467FF7" w:rsidP="00541274">
            <w:pPr>
              <w:pStyle w:val="NormalWeb"/>
              <w:spacing w:before="0" w:beforeAutospacing="0" w:after="300" w:afterAutospacing="0" w:line="384" w:lineRule="atLeast"/>
              <w:jc w:val="center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BENEFICIAIRES STATUT</w:t>
            </w:r>
            <w:r w:rsidRPr="00FF387B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SHN</w:t>
            </w:r>
          </w:p>
        </w:tc>
        <w:tc>
          <w:tcPr>
            <w:tcW w:w="4252" w:type="dxa"/>
          </w:tcPr>
          <w:p w14:paraId="327387BC" w14:textId="77777777" w:rsidR="00467FF7" w:rsidRPr="00FF387B" w:rsidRDefault="00467FF7" w:rsidP="00541274">
            <w:pPr>
              <w:pStyle w:val="NormalWeb"/>
              <w:spacing w:before="0" w:beforeAutospacing="0" w:after="300" w:afterAutospacing="0" w:line="384" w:lineRule="atLeast"/>
              <w:jc w:val="center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BENEFICIAIRES STATUT</w:t>
            </w:r>
            <w:r w:rsidRPr="00FF387B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SHN-U</w:t>
            </w:r>
          </w:p>
        </w:tc>
      </w:tr>
      <w:tr w:rsidR="00467FF7" w14:paraId="1D2D05F7" w14:textId="77777777" w:rsidTr="00467FF7">
        <w:tc>
          <w:tcPr>
            <w:tcW w:w="6091" w:type="dxa"/>
          </w:tcPr>
          <w:p w14:paraId="2DA81B22" w14:textId="77777777" w:rsidR="00FF387B" w:rsidRPr="00FF387B" w:rsidRDefault="00FF387B" w:rsidP="00541274">
            <w:pPr>
              <w:pStyle w:val="NormalWeb"/>
              <w:numPr>
                <w:ilvl w:val="0"/>
                <w:numId w:val="1"/>
              </w:numPr>
              <w:spacing w:before="0" w:after="300" w:line="384" w:lineRule="atLeast"/>
            </w:pPr>
            <w:proofErr w:type="gramStart"/>
            <w:r w:rsidRPr="00FF387B">
              <w:t>les</w:t>
            </w:r>
            <w:proofErr w:type="gramEnd"/>
            <w:r w:rsidRPr="00FF387B">
              <w:t xml:space="preserve"> sportifs(ives) inscrits sur les listes ministérielles dans les catégories Élite, Senior, Relève et Reconversion ; </w:t>
            </w:r>
          </w:p>
          <w:p w14:paraId="2525B581" w14:textId="77777777" w:rsidR="00FF387B" w:rsidRPr="00FF387B" w:rsidRDefault="00FF387B" w:rsidP="00541274">
            <w:pPr>
              <w:pStyle w:val="NormalWeb"/>
              <w:numPr>
                <w:ilvl w:val="0"/>
                <w:numId w:val="1"/>
              </w:numPr>
              <w:spacing w:before="0" w:after="300" w:line="384" w:lineRule="atLeast"/>
            </w:pPr>
            <w:proofErr w:type="gramStart"/>
            <w:r w:rsidRPr="00FF387B">
              <w:t>les</w:t>
            </w:r>
            <w:proofErr w:type="gramEnd"/>
            <w:r w:rsidRPr="00FF387B">
              <w:t xml:space="preserve"> sportifs(ives) inscrits sur la liste des sportifs(ives) Espoirs et sur la liste des sportifs(ives) des collectifs nationaux ;</w:t>
            </w:r>
          </w:p>
          <w:p w14:paraId="32B0DAA6" w14:textId="77777777" w:rsidR="00FF387B" w:rsidRPr="00FF387B" w:rsidRDefault="00FF387B" w:rsidP="00541274">
            <w:pPr>
              <w:pStyle w:val="NormalWeb"/>
              <w:numPr>
                <w:ilvl w:val="0"/>
                <w:numId w:val="1"/>
              </w:numPr>
              <w:spacing w:before="0" w:after="300" w:line="384" w:lineRule="atLeast"/>
            </w:pPr>
            <w:proofErr w:type="gramStart"/>
            <w:r w:rsidRPr="00FF387B">
              <w:t>les</w:t>
            </w:r>
            <w:proofErr w:type="gramEnd"/>
            <w:r w:rsidRPr="00FF387B">
              <w:t xml:space="preserve"> sportifs(ives) ne figurant pas sur les listes ministérielles mais appartenant </w:t>
            </w:r>
            <w:proofErr w:type="spellStart"/>
            <w:r w:rsidRPr="00FF387B">
              <w:t>a</w:t>
            </w:r>
            <w:proofErr w:type="spellEnd"/>
            <w:r w:rsidRPr="00FF387B">
              <w:t>̀ des structures d'entrainement reconnues dans le Parcours de performance fédéral (PPF) de la fédération dont ils ou elles relèvent et validées par le ministère des sports ;</w:t>
            </w:r>
          </w:p>
          <w:p w14:paraId="45C0E267" w14:textId="77777777" w:rsidR="00FF387B" w:rsidRPr="00FF387B" w:rsidRDefault="00FF387B" w:rsidP="00541274">
            <w:pPr>
              <w:pStyle w:val="NormalWeb"/>
              <w:numPr>
                <w:ilvl w:val="0"/>
                <w:numId w:val="1"/>
              </w:numPr>
              <w:spacing w:before="0" w:after="300" w:line="384" w:lineRule="atLeast"/>
            </w:pPr>
            <w:proofErr w:type="gramStart"/>
            <w:r w:rsidRPr="00FF387B">
              <w:t>les</w:t>
            </w:r>
            <w:proofErr w:type="gramEnd"/>
            <w:r w:rsidRPr="00FF387B">
              <w:t xml:space="preserve"> sportifs(ives) des centres de formation d'un club professionnel ainsi que les sportifs(ives) professionnels disposant d’un contrat de travail ; </w:t>
            </w:r>
          </w:p>
          <w:p w14:paraId="13BA69EE" w14:textId="77777777" w:rsidR="00467FF7" w:rsidRPr="00FF387B" w:rsidRDefault="00FF387B" w:rsidP="00541274">
            <w:pPr>
              <w:pStyle w:val="NormalWeb"/>
              <w:numPr>
                <w:ilvl w:val="0"/>
                <w:numId w:val="1"/>
              </w:numPr>
              <w:spacing w:before="0" w:after="300" w:line="384" w:lineRule="atLeast"/>
            </w:pPr>
            <w:proofErr w:type="gramStart"/>
            <w:r w:rsidRPr="00FF387B">
              <w:t>les</w:t>
            </w:r>
            <w:proofErr w:type="gramEnd"/>
            <w:r w:rsidRPr="00FF387B">
              <w:t xml:space="preserve"> juges, arbitres et entraineurs de haut niveau. </w:t>
            </w:r>
          </w:p>
        </w:tc>
        <w:tc>
          <w:tcPr>
            <w:tcW w:w="4252" w:type="dxa"/>
          </w:tcPr>
          <w:p w14:paraId="45F09B66" w14:textId="08C48871" w:rsidR="00467FF7" w:rsidRDefault="00467FF7" w:rsidP="00541274">
            <w:pPr>
              <w:pStyle w:val="NormalWeb"/>
              <w:spacing w:before="0" w:beforeAutospacing="0" w:after="300" w:afterAutospacing="0" w:line="384" w:lineRule="atLeas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Les critères sont nationaux</w:t>
            </w:r>
            <w:r w:rsidR="00F40D7D">
              <w:rPr>
                <w:rFonts w:asciiTheme="minorHAnsi" w:eastAsiaTheme="minorHAnsi" w:hAnsiTheme="minorHAnsi" w:cstheme="minorBidi"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vous les trouverez dans ce document qui indique précisément le niveau </w:t>
            </w:r>
            <w:r w:rsidR="00F40D7D">
              <w:rPr>
                <w:rFonts w:asciiTheme="minorHAnsi" w:eastAsiaTheme="minorHAnsi" w:hAnsiTheme="minorHAnsi" w:cstheme="minorBidi"/>
                <w:lang w:eastAsia="en-US"/>
              </w:rPr>
              <w:t xml:space="preserve">requis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par discipline : </w:t>
            </w:r>
            <w:r w:rsidRPr="00F40D7D">
              <w:rPr>
                <w:rFonts w:asciiTheme="minorHAnsi" w:eastAsiaTheme="minorHAnsi" w:hAnsiTheme="minorHAnsi" w:cstheme="minorBidi"/>
                <w:highlight w:val="yellow"/>
                <w:lang w:eastAsia="en-US"/>
              </w:rPr>
              <w:t>CLIC</w:t>
            </w:r>
          </w:p>
          <w:p w14:paraId="717E8123" w14:textId="0721C9DB" w:rsidR="00F40D7D" w:rsidRPr="00F40D7D" w:rsidRDefault="00EA0D7F" w:rsidP="00541274">
            <w:pPr>
              <w:pStyle w:val="NormalWeb"/>
              <w:spacing w:before="0" w:beforeAutospacing="0" w:after="300" w:afterAutospacing="0" w:line="384" w:lineRule="atLeast"/>
              <w:rPr>
                <w:rFonts w:asciiTheme="minorHAnsi" w:eastAsiaTheme="minorHAnsi" w:hAnsiTheme="minorHAnsi" w:cstheme="minorBidi"/>
                <w:b/>
                <w:bCs/>
                <w:i/>
                <w:i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i/>
                <w:iCs/>
                <w:lang w:eastAsia="en-US"/>
              </w:rPr>
              <w:t xml:space="preserve">Il est inutile de </w:t>
            </w:r>
            <w:r w:rsidR="00F40D7D" w:rsidRPr="00F40D7D">
              <w:rPr>
                <w:rFonts w:asciiTheme="minorHAnsi" w:eastAsiaTheme="minorHAnsi" w:hAnsiTheme="minorHAnsi" w:cstheme="minorBidi"/>
                <w:b/>
                <w:bCs/>
                <w:i/>
                <w:iCs/>
                <w:lang w:eastAsia="en-US"/>
              </w:rPr>
              <w:t>candidate</w:t>
            </w:r>
            <w:r>
              <w:rPr>
                <w:rFonts w:asciiTheme="minorHAnsi" w:eastAsiaTheme="minorHAnsi" w:hAnsiTheme="minorHAnsi" w:cstheme="minorBidi"/>
                <w:b/>
                <w:bCs/>
                <w:i/>
                <w:iCs/>
                <w:lang w:eastAsia="en-US"/>
              </w:rPr>
              <w:t>r</w:t>
            </w:r>
            <w:r w:rsidR="00F40D7D" w:rsidRPr="00F40D7D">
              <w:rPr>
                <w:rFonts w:asciiTheme="minorHAnsi" w:eastAsiaTheme="minorHAnsi" w:hAnsiTheme="minorHAnsi" w:cstheme="minorBidi"/>
                <w:b/>
                <w:bCs/>
                <w:i/>
                <w:iCs/>
                <w:lang w:eastAsia="en-US"/>
              </w:rPr>
              <w:t xml:space="preserve"> si vous n’avez pas le niveau requis</w:t>
            </w:r>
            <w:r w:rsidR="00F40D7D">
              <w:rPr>
                <w:rFonts w:asciiTheme="minorHAnsi" w:eastAsiaTheme="minorHAnsi" w:hAnsiTheme="minorHAnsi" w:cstheme="minorBidi"/>
                <w:b/>
                <w:bCs/>
                <w:i/>
                <w:iCs/>
                <w:lang w:eastAsia="en-US"/>
              </w:rPr>
              <w:t xml:space="preserve"> </w:t>
            </w:r>
          </w:p>
        </w:tc>
      </w:tr>
    </w:tbl>
    <w:p w14:paraId="0D153D9D" w14:textId="77777777" w:rsidR="00C063F6" w:rsidRDefault="00C063F6" w:rsidP="00C063F6"/>
    <w:p w14:paraId="001D6F43" w14:textId="67F7A68D" w:rsidR="00FC230E" w:rsidRDefault="00FC230E" w:rsidP="00FC230E">
      <w:pPr>
        <w:pStyle w:val="NormalWeb"/>
        <w:spacing w:before="0" w:beforeAutospacing="0" w:after="300" w:afterAutospacing="0" w:line="384" w:lineRule="atLeast"/>
        <w:rPr>
          <w:rFonts w:asciiTheme="minorHAnsi" w:eastAsiaTheme="minorHAnsi" w:hAnsiTheme="minorHAnsi" w:cstheme="minorBidi"/>
          <w:lang w:eastAsia="en-US"/>
        </w:rPr>
      </w:pPr>
      <w:r w:rsidRPr="00FC230E">
        <w:rPr>
          <w:rFonts w:asciiTheme="minorHAnsi" w:eastAsiaTheme="minorHAnsi" w:hAnsiTheme="minorHAnsi" w:cstheme="minorBidi"/>
          <w:b/>
          <w:bCs/>
          <w:lang w:eastAsia="en-US"/>
        </w:rPr>
        <w:lastRenderedPageBreak/>
        <w:t>Attention !</w:t>
      </w:r>
      <w:r w:rsidR="00F069D6">
        <w:rPr>
          <w:rFonts w:asciiTheme="minorHAnsi" w:eastAsiaTheme="minorHAnsi" w:hAnsiTheme="minorHAnsi" w:cstheme="minorBidi"/>
          <w:lang w:eastAsia="en-US"/>
        </w:rPr>
        <w:t xml:space="preserve"> </w:t>
      </w:r>
      <w:r w:rsidRPr="00FC230E">
        <w:rPr>
          <w:rFonts w:asciiTheme="minorHAnsi" w:eastAsiaTheme="minorHAnsi" w:hAnsiTheme="minorHAnsi" w:cstheme="minorBidi"/>
          <w:lang w:eastAsia="en-US"/>
        </w:rPr>
        <w:t xml:space="preserve">Tout aménagement </w:t>
      </w:r>
      <w:r w:rsidR="00782B0C">
        <w:rPr>
          <w:rFonts w:asciiTheme="minorHAnsi" w:eastAsiaTheme="minorHAnsi" w:hAnsiTheme="minorHAnsi" w:cstheme="minorBidi"/>
          <w:lang w:eastAsia="en-US"/>
        </w:rPr>
        <w:t xml:space="preserve">de cours </w:t>
      </w:r>
      <w:r w:rsidRPr="00FC230E">
        <w:rPr>
          <w:rFonts w:asciiTheme="minorHAnsi" w:eastAsiaTheme="minorHAnsi" w:hAnsiTheme="minorHAnsi" w:cstheme="minorBidi"/>
          <w:lang w:eastAsia="en-US"/>
        </w:rPr>
        <w:t>n’est possible qu’après validation du dossier par la commission !</w:t>
      </w:r>
      <w:r w:rsidR="00F069D6">
        <w:rPr>
          <w:rFonts w:asciiTheme="minorHAnsi" w:eastAsiaTheme="minorHAnsi" w:hAnsiTheme="minorHAnsi" w:cstheme="minorBidi"/>
          <w:lang w:eastAsia="en-US"/>
        </w:rPr>
        <w:t xml:space="preserve"> Vous devez donc </w:t>
      </w:r>
      <w:r w:rsidR="00782B0C">
        <w:rPr>
          <w:rFonts w:asciiTheme="minorHAnsi" w:eastAsiaTheme="minorHAnsi" w:hAnsiTheme="minorHAnsi" w:cstheme="minorBidi"/>
          <w:lang w:eastAsia="en-US"/>
        </w:rPr>
        <w:t xml:space="preserve">être </w:t>
      </w:r>
      <w:proofErr w:type="spellStart"/>
      <w:proofErr w:type="gramStart"/>
      <w:r w:rsidR="00782B0C">
        <w:rPr>
          <w:rFonts w:asciiTheme="minorHAnsi" w:eastAsiaTheme="minorHAnsi" w:hAnsiTheme="minorHAnsi" w:cstheme="minorBidi"/>
          <w:lang w:eastAsia="en-US"/>
        </w:rPr>
        <w:t>présent.e</w:t>
      </w:r>
      <w:proofErr w:type="spellEnd"/>
      <w:proofErr w:type="gramEnd"/>
      <w:r w:rsidR="00782B0C">
        <w:rPr>
          <w:rFonts w:asciiTheme="minorHAnsi" w:eastAsiaTheme="minorHAnsi" w:hAnsiTheme="minorHAnsi" w:cstheme="minorBidi"/>
          <w:lang w:eastAsia="en-US"/>
        </w:rPr>
        <w:t xml:space="preserve"> en</w:t>
      </w:r>
      <w:r w:rsidR="00F069D6">
        <w:rPr>
          <w:rFonts w:asciiTheme="minorHAnsi" w:eastAsiaTheme="minorHAnsi" w:hAnsiTheme="minorHAnsi" w:cstheme="minorBidi"/>
          <w:lang w:eastAsia="en-US"/>
        </w:rPr>
        <w:t xml:space="preserve"> cours avec votre groupe en attendant cette validation. Plus tôt vous remplissez votre dossier</w:t>
      </w:r>
      <w:r w:rsidR="00D316D8">
        <w:rPr>
          <w:rFonts w:asciiTheme="minorHAnsi" w:eastAsiaTheme="minorHAnsi" w:hAnsiTheme="minorHAnsi" w:cstheme="minorBidi"/>
          <w:lang w:eastAsia="en-US"/>
        </w:rPr>
        <w:t xml:space="preserve"> en ligne</w:t>
      </w:r>
      <w:r w:rsidR="00F069D6">
        <w:rPr>
          <w:rFonts w:asciiTheme="minorHAnsi" w:eastAsiaTheme="minorHAnsi" w:hAnsiTheme="minorHAnsi" w:cstheme="minorBidi"/>
          <w:lang w:eastAsia="en-US"/>
        </w:rPr>
        <w:t>, plus rapidement des aménagements d’emplois du temps sont possibles</w:t>
      </w:r>
      <w:r w:rsidR="00782B0C">
        <w:rPr>
          <w:rFonts w:asciiTheme="minorHAnsi" w:eastAsiaTheme="minorHAnsi" w:hAnsiTheme="minorHAnsi" w:cstheme="minorBidi"/>
          <w:lang w:eastAsia="en-US"/>
        </w:rPr>
        <w:t xml:space="preserve"> si nécessaire</w:t>
      </w:r>
      <w:r w:rsidR="00632F01">
        <w:rPr>
          <w:rFonts w:asciiTheme="minorHAnsi" w:eastAsiaTheme="minorHAnsi" w:hAnsiTheme="minorHAnsi" w:cstheme="minorBidi"/>
          <w:lang w:eastAsia="en-US"/>
        </w:rPr>
        <w:t xml:space="preserve"> grâce à l’établissement de votre contrat pédagogique.</w:t>
      </w:r>
    </w:p>
    <w:p w14:paraId="3AFCB88F" w14:textId="270E6370" w:rsidR="00F069D6" w:rsidRDefault="00F069D6" w:rsidP="00FC230E">
      <w:pPr>
        <w:pStyle w:val="NormalWeb"/>
        <w:spacing w:before="0" w:beforeAutospacing="0" w:after="300" w:afterAutospacing="0" w:line="384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Nous vous invitons à préparer </w:t>
      </w:r>
      <w:r w:rsidR="00EA0D7F">
        <w:rPr>
          <w:rFonts w:asciiTheme="minorHAnsi" w:eastAsiaTheme="minorHAnsi" w:hAnsiTheme="minorHAnsi" w:cstheme="minorBidi"/>
          <w:lang w:eastAsia="en-US"/>
        </w:rPr>
        <w:t xml:space="preserve">et demander </w:t>
      </w:r>
      <w:r>
        <w:rPr>
          <w:rFonts w:asciiTheme="minorHAnsi" w:eastAsiaTheme="minorHAnsi" w:hAnsiTheme="minorHAnsi" w:cstheme="minorBidi"/>
          <w:lang w:eastAsia="en-US"/>
        </w:rPr>
        <w:t>vos justificatifs</w:t>
      </w:r>
      <w:r w:rsidR="00EA0D7F">
        <w:rPr>
          <w:rFonts w:asciiTheme="minorHAnsi" w:eastAsiaTheme="minorHAnsi" w:hAnsiTheme="minorHAnsi" w:cstheme="minorBidi"/>
          <w:lang w:eastAsia="en-US"/>
        </w:rPr>
        <w:t xml:space="preserve"> à qui de droit</w:t>
      </w:r>
      <w:r>
        <w:rPr>
          <w:rFonts w:asciiTheme="minorHAnsi" w:eastAsiaTheme="minorHAnsi" w:hAnsiTheme="minorHAnsi" w:cstheme="minorBidi"/>
          <w:lang w:eastAsia="en-US"/>
        </w:rPr>
        <w:t xml:space="preserve"> afin d’être opérationnels rapidement à la rentrée</w:t>
      </w:r>
      <w:r w:rsidR="00782B0C">
        <w:rPr>
          <w:rFonts w:asciiTheme="minorHAnsi" w:eastAsiaTheme="minorHAnsi" w:hAnsiTheme="minorHAnsi" w:cstheme="minorBidi"/>
          <w:lang w:eastAsia="en-US"/>
        </w:rPr>
        <w:t>, ils seront à téléverser lors de votre candidature</w:t>
      </w:r>
      <w:r w:rsidR="00632F01">
        <w:rPr>
          <w:rFonts w:asciiTheme="minorHAnsi" w:eastAsiaTheme="minorHAnsi" w:hAnsiTheme="minorHAnsi" w:cstheme="minorBidi"/>
          <w:lang w:eastAsia="en-US"/>
        </w:rPr>
        <w:t xml:space="preserve"> en ligne.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4961"/>
      </w:tblGrid>
      <w:tr w:rsidR="00FF387B" w14:paraId="656C1A0C" w14:textId="77777777" w:rsidTr="00467FF7">
        <w:tc>
          <w:tcPr>
            <w:tcW w:w="5240" w:type="dxa"/>
          </w:tcPr>
          <w:p w14:paraId="408459D5" w14:textId="1F118756" w:rsidR="00FF387B" w:rsidRPr="00FF387B" w:rsidRDefault="00467FF7" w:rsidP="00FF387B">
            <w:pPr>
              <w:pStyle w:val="NormalWeb"/>
              <w:spacing w:before="0" w:beforeAutospacing="0" w:after="300" w:afterAutospacing="0" w:line="384" w:lineRule="atLeast"/>
              <w:jc w:val="center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JUSTIFICATIFS </w:t>
            </w:r>
            <w:r w:rsidR="00FF387B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STATUT</w:t>
            </w:r>
            <w:r w:rsidR="00FF387B" w:rsidRPr="00FF387B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SHN</w:t>
            </w:r>
          </w:p>
        </w:tc>
        <w:tc>
          <w:tcPr>
            <w:tcW w:w="4961" w:type="dxa"/>
          </w:tcPr>
          <w:p w14:paraId="30772250" w14:textId="2C04082D" w:rsidR="00FF387B" w:rsidRPr="00FF387B" w:rsidRDefault="00467FF7" w:rsidP="00FF387B">
            <w:pPr>
              <w:pStyle w:val="NormalWeb"/>
              <w:spacing w:before="0" w:beforeAutospacing="0" w:after="300" w:afterAutospacing="0" w:line="384" w:lineRule="atLeast"/>
              <w:jc w:val="center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JUSTIFICATIFS </w:t>
            </w:r>
            <w:r w:rsidR="00FF387B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STATUT</w:t>
            </w:r>
            <w:r w:rsidR="00FF387B" w:rsidRPr="00FF387B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SHN-U</w:t>
            </w:r>
          </w:p>
        </w:tc>
      </w:tr>
      <w:tr w:rsidR="00FF387B" w14:paraId="0BF81A46" w14:textId="77777777" w:rsidTr="00467FF7">
        <w:tc>
          <w:tcPr>
            <w:tcW w:w="5240" w:type="dxa"/>
          </w:tcPr>
          <w:p w14:paraId="1DB7449F" w14:textId="77777777" w:rsidR="00467FF7" w:rsidRPr="00467FF7" w:rsidRDefault="00FF387B" w:rsidP="00467FF7">
            <w:pPr>
              <w:pStyle w:val="NormalWeb"/>
              <w:spacing w:before="0" w:after="300" w:line="384" w:lineRule="atLeast"/>
            </w:pPr>
            <w:r w:rsidRPr="00FF387B">
              <w:t xml:space="preserve"> </w:t>
            </w:r>
            <w:r w:rsidR="00467FF7" w:rsidRPr="00467FF7">
              <w:t>Attestation :</w:t>
            </w:r>
          </w:p>
          <w:p w14:paraId="1AD0552A" w14:textId="52A6921D" w:rsidR="00467FF7" w:rsidRPr="00467FF7" w:rsidRDefault="00467FF7" w:rsidP="00467FF7">
            <w:pPr>
              <w:pStyle w:val="NormalWeb"/>
              <w:spacing w:before="0" w:after="300" w:line="384" w:lineRule="atLeast"/>
              <w:ind w:left="720"/>
            </w:pPr>
            <w:r w:rsidRPr="00467FF7">
              <w:t>a)*  b)</w:t>
            </w:r>
            <w:r w:rsidR="00EA0D7F">
              <w:t>*</w:t>
            </w:r>
            <w:r w:rsidRPr="00467FF7">
              <w:t xml:space="preserve"> Attestation ministère</w:t>
            </w:r>
            <w:r w:rsidR="00BF4E43">
              <w:t xml:space="preserve"> ou </w:t>
            </w:r>
            <w:r w:rsidRPr="00467FF7">
              <w:t xml:space="preserve">fédération  </w:t>
            </w:r>
          </w:p>
          <w:p w14:paraId="455FF816" w14:textId="0EEA6EBA" w:rsidR="00467FF7" w:rsidRPr="00467FF7" w:rsidRDefault="00467FF7" w:rsidP="00467FF7">
            <w:pPr>
              <w:pStyle w:val="NormalWeb"/>
              <w:spacing w:before="0" w:after="300" w:line="384" w:lineRule="atLeast"/>
              <w:ind w:left="720"/>
            </w:pPr>
            <w:r w:rsidRPr="00467FF7">
              <w:t>c)</w:t>
            </w:r>
            <w:proofErr w:type="gramStart"/>
            <w:r w:rsidR="00EA0D7F">
              <w:t>*</w:t>
            </w:r>
            <w:r w:rsidRPr="00467FF7">
              <w:t xml:space="preserve">  d</w:t>
            </w:r>
            <w:proofErr w:type="gramEnd"/>
            <w:r w:rsidRPr="00467FF7">
              <w:t>)</w:t>
            </w:r>
            <w:r w:rsidR="00EA0D7F">
              <w:t>*</w:t>
            </w:r>
            <w:r w:rsidRPr="00467FF7">
              <w:t xml:space="preserve"> </w:t>
            </w:r>
            <w:proofErr w:type="gramStart"/>
            <w:r w:rsidR="00765A7E">
              <w:t>e)*</w:t>
            </w:r>
            <w:proofErr w:type="gramEnd"/>
            <w:r w:rsidRPr="00467FF7">
              <w:t xml:space="preserve">Attestation fédération </w:t>
            </w:r>
          </w:p>
          <w:p w14:paraId="0DBD36F1" w14:textId="77777777" w:rsidR="00467FF7" w:rsidRPr="00467FF7" w:rsidRDefault="00467FF7" w:rsidP="00467FF7">
            <w:pPr>
              <w:pStyle w:val="NormalWeb"/>
              <w:spacing w:before="0" w:after="300" w:line="384" w:lineRule="atLeast"/>
            </w:pPr>
            <w:r w:rsidRPr="00467FF7">
              <w:t>Attestation du club tamponnée et signée par le président du club</w:t>
            </w:r>
          </w:p>
          <w:p w14:paraId="2EF171F3" w14:textId="77777777" w:rsidR="00467FF7" w:rsidRPr="00467FF7" w:rsidRDefault="00467FF7" w:rsidP="00467FF7">
            <w:pPr>
              <w:pStyle w:val="NormalWeb"/>
              <w:spacing w:before="0" w:after="300" w:line="384" w:lineRule="atLeast"/>
            </w:pPr>
            <w:r w:rsidRPr="00467FF7">
              <w:t>1 photo d’identité</w:t>
            </w:r>
          </w:p>
          <w:p w14:paraId="7FAD4C2B" w14:textId="77777777" w:rsidR="00467FF7" w:rsidRPr="00467FF7" w:rsidRDefault="00467FF7" w:rsidP="00467FF7">
            <w:pPr>
              <w:pStyle w:val="NormalWeb"/>
              <w:spacing w:before="0" w:after="300" w:line="384" w:lineRule="atLeast"/>
            </w:pPr>
            <w:r w:rsidRPr="00467FF7">
              <w:t xml:space="preserve">Planning d’entrainement tamponné et signé par le/la </w:t>
            </w:r>
            <w:proofErr w:type="spellStart"/>
            <w:proofErr w:type="gramStart"/>
            <w:r w:rsidRPr="00467FF7">
              <w:t>président.e</w:t>
            </w:r>
            <w:proofErr w:type="spellEnd"/>
            <w:proofErr w:type="gramEnd"/>
            <w:r w:rsidRPr="00467FF7">
              <w:t xml:space="preserve"> du club</w:t>
            </w:r>
          </w:p>
          <w:p w14:paraId="1F33B9A1" w14:textId="465C8632" w:rsidR="00467FF7" w:rsidRPr="00467FF7" w:rsidRDefault="00467FF7" w:rsidP="00467FF7">
            <w:pPr>
              <w:pStyle w:val="NormalWeb"/>
              <w:spacing w:after="300" w:line="384" w:lineRule="atLeast"/>
              <w:ind w:left="720"/>
            </w:pPr>
            <w:r w:rsidRPr="00467FF7">
              <w:t xml:space="preserve">* Cf. </w:t>
            </w:r>
            <w:r>
              <w:t>tableau</w:t>
            </w:r>
            <w:r w:rsidRPr="00467FF7">
              <w:t xml:space="preserve"> précédent</w:t>
            </w:r>
          </w:p>
          <w:p w14:paraId="7F302708" w14:textId="3650061B" w:rsidR="00FF387B" w:rsidRPr="00FF387B" w:rsidRDefault="00FF387B" w:rsidP="00467FF7">
            <w:pPr>
              <w:pStyle w:val="NormalWeb"/>
              <w:spacing w:before="0" w:after="300" w:line="384" w:lineRule="atLeast"/>
              <w:ind w:left="720"/>
            </w:pPr>
          </w:p>
        </w:tc>
        <w:tc>
          <w:tcPr>
            <w:tcW w:w="4961" w:type="dxa"/>
          </w:tcPr>
          <w:p w14:paraId="4392ECC7" w14:textId="77777777" w:rsidR="00467FF7" w:rsidRPr="00467FF7" w:rsidRDefault="00467FF7" w:rsidP="00467FF7">
            <w:pPr>
              <w:pStyle w:val="NormalWeb"/>
              <w:spacing w:after="300" w:line="384" w:lineRule="atLeast"/>
            </w:pPr>
            <w:r w:rsidRPr="00467FF7">
              <w:rPr>
                <w:rFonts w:eastAsiaTheme="minorEastAsia"/>
              </w:rPr>
              <w:t xml:space="preserve">Attestation du club tamponnée et signée par le/la </w:t>
            </w:r>
            <w:proofErr w:type="spellStart"/>
            <w:proofErr w:type="gramStart"/>
            <w:r w:rsidRPr="00467FF7">
              <w:rPr>
                <w:rFonts w:eastAsiaTheme="minorEastAsia"/>
              </w:rPr>
              <w:t>président.e</w:t>
            </w:r>
            <w:proofErr w:type="spellEnd"/>
            <w:proofErr w:type="gramEnd"/>
            <w:r w:rsidRPr="00467FF7">
              <w:rPr>
                <w:rFonts w:eastAsiaTheme="minorEastAsia"/>
              </w:rPr>
              <w:t xml:space="preserve"> </w:t>
            </w:r>
          </w:p>
          <w:p w14:paraId="769254CC" w14:textId="77777777" w:rsidR="00467FF7" w:rsidRPr="00467FF7" w:rsidRDefault="00467FF7" w:rsidP="00467FF7">
            <w:pPr>
              <w:pStyle w:val="NormalWeb"/>
              <w:spacing w:after="300" w:line="384" w:lineRule="atLeast"/>
            </w:pPr>
            <w:r w:rsidRPr="00467FF7">
              <w:rPr>
                <w:rFonts w:eastAsiaTheme="minorEastAsia"/>
              </w:rPr>
              <w:t xml:space="preserve">Planning d’entrainement tamponné et signé par le/la </w:t>
            </w:r>
            <w:proofErr w:type="spellStart"/>
            <w:proofErr w:type="gramStart"/>
            <w:r w:rsidRPr="00467FF7">
              <w:rPr>
                <w:rFonts w:eastAsiaTheme="minorEastAsia"/>
              </w:rPr>
              <w:t>président.e</w:t>
            </w:r>
            <w:proofErr w:type="spellEnd"/>
            <w:proofErr w:type="gramEnd"/>
            <w:r w:rsidRPr="00467FF7">
              <w:rPr>
                <w:rFonts w:eastAsiaTheme="minorEastAsia"/>
              </w:rPr>
              <w:t xml:space="preserve"> du club</w:t>
            </w:r>
          </w:p>
          <w:p w14:paraId="66CC1363" w14:textId="0BF9F92D" w:rsidR="00467FF7" w:rsidRPr="00467FF7" w:rsidRDefault="00467FF7" w:rsidP="00467FF7">
            <w:pPr>
              <w:pStyle w:val="NormalWeb"/>
              <w:spacing w:after="300" w:line="384" w:lineRule="atLeast"/>
            </w:pPr>
            <w:r w:rsidRPr="00467FF7">
              <w:rPr>
                <w:rFonts w:eastAsiaTheme="minorEastAsia"/>
              </w:rPr>
              <w:t xml:space="preserve">Capture d’écran </w:t>
            </w:r>
            <w:r>
              <w:rPr>
                <w:rFonts w:eastAsiaTheme="minorEastAsia"/>
              </w:rPr>
              <w:t>f</w:t>
            </w:r>
            <w:r w:rsidRPr="00467FF7">
              <w:rPr>
                <w:rFonts w:eastAsiaTheme="minorEastAsia"/>
              </w:rPr>
              <w:t xml:space="preserve">euille de match, ou participation compétition lors de la saison en cours ou sur la fin de saison précédente </w:t>
            </w:r>
            <w:r w:rsidR="00712790">
              <w:rPr>
                <w:rFonts w:eastAsiaTheme="minorEastAsia"/>
              </w:rPr>
              <w:t>sur laquelle votre nom est visible</w:t>
            </w:r>
          </w:p>
          <w:p w14:paraId="3E10B1C7" w14:textId="77777777" w:rsidR="00467FF7" w:rsidRPr="00467FF7" w:rsidRDefault="00467FF7" w:rsidP="00467FF7">
            <w:pPr>
              <w:pStyle w:val="NormalWeb"/>
              <w:spacing w:after="300" w:line="384" w:lineRule="atLeast"/>
            </w:pPr>
            <w:r w:rsidRPr="00467FF7">
              <w:rPr>
                <w:rFonts w:eastAsiaTheme="minorEastAsia"/>
              </w:rPr>
              <w:t>1 photo d’identité</w:t>
            </w:r>
          </w:p>
          <w:p w14:paraId="75565497" w14:textId="5B1C5FE0" w:rsidR="00FF387B" w:rsidRDefault="00FF387B" w:rsidP="00FC230E">
            <w:pPr>
              <w:pStyle w:val="NormalWeb"/>
              <w:spacing w:before="0" w:beforeAutospacing="0" w:after="300" w:afterAutospacing="0" w:line="384" w:lineRule="atLeas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57396705" w14:textId="77777777" w:rsidR="00FF387B" w:rsidRDefault="00FF387B" w:rsidP="00FC230E">
      <w:pPr>
        <w:pStyle w:val="NormalWeb"/>
        <w:spacing w:before="0" w:beforeAutospacing="0" w:after="300" w:afterAutospacing="0" w:line="384" w:lineRule="atLeast"/>
        <w:rPr>
          <w:rFonts w:asciiTheme="minorHAnsi" w:eastAsiaTheme="minorHAnsi" w:hAnsiTheme="minorHAnsi" w:cstheme="minorBidi"/>
          <w:lang w:eastAsia="en-US"/>
        </w:rPr>
      </w:pPr>
    </w:p>
    <w:p w14:paraId="5D2D1A28" w14:textId="116C23B0" w:rsidR="00331255" w:rsidRPr="00FC230E" w:rsidRDefault="00331255" w:rsidP="00FC230E">
      <w:pPr>
        <w:pStyle w:val="NormalWeb"/>
        <w:spacing w:before="0" w:beforeAutospacing="0" w:after="300" w:afterAutospacing="0" w:line="384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Bel été à toutes et tous et rendez-vous le 0</w:t>
      </w:r>
      <w:r w:rsidR="00712790">
        <w:rPr>
          <w:rFonts w:asciiTheme="minorHAnsi" w:eastAsiaTheme="minorHAnsi" w:hAnsiTheme="minorHAnsi" w:cstheme="minorBidi"/>
          <w:lang w:eastAsia="en-US"/>
        </w:rPr>
        <w:t>1</w:t>
      </w:r>
      <w:r>
        <w:rPr>
          <w:rFonts w:asciiTheme="minorHAnsi" w:eastAsiaTheme="minorHAnsi" w:hAnsiTheme="minorHAnsi" w:cstheme="minorBidi"/>
          <w:lang w:eastAsia="en-US"/>
        </w:rPr>
        <w:t xml:space="preserve"> septembre en pleine forme.</w:t>
      </w:r>
    </w:p>
    <w:p w14:paraId="624BB853" w14:textId="77777777" w:rsidR="00F04131" w:rsidRDefault="00F04131" w:rsidP="00F04131">
      <w:pPr>
        <w:pStyle w:val="NormalWeb"/>
        <w:spacing w:before="0" w:beforeAutospacing="0" w:after="0" w:afterAutospacing="0"/>
        <w:ind w:left="708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Pascale Jeannin</w:t>
      </w:r>
    </w:p>
    <w:p w14:paraId="0DEB29CA" w14:textId="77777777" w:rsidR="00F04131" w:rsidRPr="00FC230E" w:rsidRDefault="00F04131" w:rsidP="00F04131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  <w:t>Référente STAPS SHN / SHN-U</w:t>
      </w:r>
    </w:p>
    <w:p w14:paraId="4FDA7BE8" w14:textId="77777777" w:rsidR="00C063F6" w:rsidRDefault="00C063F6" w:rsidP="00C063F6"/>
    <w:sectPr w:rsidR="00C063F6" w:rsidSect="00467FF7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BF4A" w14:textId="77777777" w:rsidR="00FD6336" w:rsidRDefault="00FD6336" w:rsidP="00B911FF">
      <w:r>
        <w:separator/>
      </w:r>
    </w:p>
  </w:endnote>
  <w:endnote w:type="continuationSeparator" w:id="0">
    <w:p w14:paraId="261E164B" w14:textId="77777777" w:rsidR="00FD6336" w:rsidRDefault="00FD6336" w:rsidP="00B9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1959" w14:textId="77777777" w:rsidR="00FD6336" w:rsidRDefault="00FD6336" w:rsidP="00B911FF">
      <w:r>
        <w:separator/>
      </w:r>
    </w:p>
  </w:footnote>
  <w:footnote w:type="continuationSeparator" w:id="0">
    <w:p w14:paraId="07BBE15E" w14:textId="77777777" w:rsidR="00FD6336" w:rsidRDefault="00FD6336" w:rsidP="00B9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E7D9" w14:textId="19008EED" w:rsidR="00B911FF" w:rsidRDefault="00B911FF">
    <w:pPr>
      <w:pStyle w:val="En-tte"/>
    </w:pPr>
    <w:r>
      <w:rPr>
        <w:noProof/>
      </w:rPr>
      <w:drawing>
        <wp:inline distT="0" distB="0" distL="0" distR="0" wp14:anchorId="4577D4B1" wp14:editId="7ED5C6CD">
          <wp:extent cx="1224793" cy="597087"/>
          <wp:effectExtent l="0" t="0" r="0" b="0"/>
          <wp:docPr id="1003048275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48275" name="Image 1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19" cy="625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FC3"/>
    <w:multiLevelType w:val="hybridMultilevel"/>
    <w:tmpl w:val="DA4C30A6"/>
    <w:lvl w:ilvl="0" w:tplc="A47E1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06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07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63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CE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87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2AB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A0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2F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1940BC"/>
    <w:multiLevelType w:val="hybridMultilevel"/>
    <w:tmpl w:val="54084C4C"/>
    <w:lvl w:ilvl="0" w:tplc="8CD8A5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8FA02A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7C46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05E361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B84BD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88226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A02D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3DA48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98D4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8071E"/>
    <w:multiLevelType w:val="hybridMultilevel"/>
    <w:tmpl w:val="7A741A42"/>
    <w:lvl w:ilvl="0" w:tplc="E0362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D20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23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AA1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4F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47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CA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C5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C8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79429453">
    <w:abstractNumId w:val="1"/>
  </w:num>
  <w:num w:numId="2" w16cid:durableId="1761372557">
    <w:abstractNumId w:val="0"/>
  </w:num>
  <w:num w:numId="3" w16cid:durableId="122822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F6"/>
    <w:rsid w:val="00121E36"/>
    <w:rsid w:val="001C5A27"/>
    <w:rsid w:val="002C268C"/>
    <w:rsid w:val="00331255"/>
    <w:rsid w:val="003873EC"/>
    <w:rsid w:val="00467FF7"/>
    <w:rsid w:val="004734F5"/>
    <w:rsid w:val="0050747C"/>
    <w:rsid w:val="00632F01"/>
    <w:rsid w:val="006E7EFD"/>
    <w:rsid w:val="00712790"/>
    <w:rsid w:val="00765A7E"/>
    <w:rsid w:val="00782B0C"/>
    <w:rsid w:val="008528DD"/>
    <w:rsid w:val="00876832"/>
    <w:rsid w:val="009220E6"/>
    <w:rsid w:val="009228BB"/>
    <w:rsid w:val="00B911FF"/>
    <w:rsid w:val="00BB4092"/>
    <w:rsid w:val="00BF4E43"/>
    <w:rsid w:val="00BF5437"/>
    <w:rsid w:val="00C063F6"/>
    <w:rsid w:val="00CB2D49"/>
    <w:rsid w:val="00CD4563"/>
    <w:rsid w:val="00D316D8"/>
    <w:rsid w:val="00D510E3"/>
    <w:rsid w:val="00E952F1"/>
    <w:rsid w:val="00EA0D7F"/>
    <w:rsid w:val="00EA64E6"/>
    <w:rsid w:val="00F04131"/>
    <w:rsid w:val="00F069D6"/>
    <w:rsid w:val="00F40D7D"/>
    <w:rsid w:val="00FC230E"/>
    <w:rsid w:val="00FD6336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809562"/>
  <w15:chartTrackingRefBased/>
  <w15:docId w15:val="{A1E4002F-C5AC-E74A-9C35-FCFF40E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F387B"/>
  </w:style>
  <w:style w:type="paragraph" w:styleId="Titre1">
    <w:name w:val="heading 1"/>
    <w:basedOn w:val="Normal"/>
    <w:next w:val="Normal"/>
    <w:link w:val="Titre1Car"/>
    <w:uiPriority w:val="9"/>
    <w:qFormat/>
    <w:rsid w:val="00C06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6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6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6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6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6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6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6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6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6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6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63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63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63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63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63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63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6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63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6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63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63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63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63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3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63F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C23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C230E"/>
    <w:rPr>
      <w:b/>
      <w:bCs/>
    </w:rPr>
  </w:style>
  <w:style w:type="character" w:customStyle="1" w:styleId="apple-converted-space">
    <w:name w:val="apple-converted-space"/>
    <w:basedOn w:val="Policepardfaut"/>
    <w:rsid w:val="00876832"/>
  </w:style>
  <w:style w:type="table" w:styleId="Grilledutableau">
    <w:name w:val="Table Grid"/>
    <w:basedOn w:val="TableauNormal"/>
    <w:uiPriority w:val="39"/>
    <w:rsid w:val="00FF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11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1FF"/>
  </w:style>
  <w:style w:type="paragraph" w:styleId="Pieddepage">
    <w:name w:val="footer"/>
    <w:basedOn w:val="Normal"/>
    <w:link w:val="PieddepageCar"/>
    <w:uiPriority w:val="99"/>
    <w:unhideWhenUsed/>
    <w:rsid w:val="00B911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0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0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526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JEANNIN</dc:creator>
  <cp:keywords/>
  <dc:description/>
  <cp:lastModifiedBy>Pascale JEANNIN</cp:lastModifiedBy>
  <cp:revision>36</cp:revision>
  <dcterms:created xsi:type="dcterms:W3CDTF">2025-07-02T16:41:00Z</dcterms:created>
  <dcterms:modified xsi:type="dcterms:W3CDTF">2026-07-01T14:11:00Z</dcterms:modified>
</cp:coreProperties>
</file>